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after="120" w:lineRule="auto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color w:val="4dbfe6"/>
          <w:sz w:val="36"/>
          <w:szCs w:val="36"/>
          <w:rtl w:val="0"/>
        </w:rPr>
        <w:t xml:space="preserve">Vorlage: Definition of Done &amp; Abnahmekriterien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80" w:before="0" w:line="276" w:lineRule="auto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i w:val="0"/>
          <w:iCs w:val="0"/>
          <w:color w:val="1f2937"/>
          <w:sz w:val="22"/>
          <w:szCs w:val="22"/>
          <w:rtl w:val="0"/>
        </w:rPr>
        <w:t xml:space="preserve">Mit dieser Vorlage hältst du Deliverable, Anforderungen, Akzeptanzkriterien, Definition of Done, Prüfschritte und Freigaben an einem Ort fest.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20" w:before="0" w:line="276" w:lineRule="auto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i w:val="1"/>
          <w:iCs w:val="1"/>
          <w:color w:val="6b7280"/>
          <w:sz w:val="22"/>
          <w:szCs w:val="22"/>
          <w:rtl w:val="0"/>
        </w:rPr>
        <w:t xml:space="preserve">Ideal für Projekte mit mehreren Beteiligten, klaren Übergaben und sauberer Abnahme.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2"/>
        <w:pBdr>
          <w:bottom w:color="60ac39" w:space="1" w:sz="6" w:val="single"/>
        </w:pBdr>
        <w:spacing w:after="120" w:before="260" w:lineRule="auto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color w:val="60ac39"/>
          <w:sz w:val="28"/>
          <w:szCs w:val="28"/>
          <w:rtl w:val="0"/>
        </w:rPr>
        <w:t xml:space="preserve">Projektrahmen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80" w:line="276" w:lineRule="auto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b w:val="1"/>
          <w:bCs w:val="1"/>
          <w:color w:val="1f2937"/>
          <w:sz w:val="22"/>
          <w:szCs w:val="22"/>
          <w:rtl w:val="0"/>
        </w:rPr>
        <w:t xml:space="preserve">Projektname: </w:t>
      </w:r>
      <w:r w:rsidDel="00000000" w:rsidR="00000000" w:rsidRPr="00000000">
        <w:rPr>
          <w:rFonts w:ascii="Comfortaa" w:cs="Comfortaa" w:eastAsia="Comfortaa" w:hAnsi="Comfortaa"/>
          <w:i w:val="1"/>
          <w:iCs w:val="1"/>
          <w:color w:val="6b728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80" w:line="276" w:lineRule="auto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b w:val="1"/>
          <w:bCs w:val="1"/>
          <w:color w:val="1f2937"/>
          <w:sz w:val="22"/>
          <w:szCs w:val="22"/>
          <w:rtl w:val="0"/>
        </w:rPr>
        <w:t xml:space="preserve">Teilprojekt / Bereich: </w:t>
      </w:r>
      <w:r w:rsidDel="00000000" w:rsidR="00000000" w:rsidRPr="00000000">
        <w:rPr>
          <w:rFonts w:ascii="Comfortaa" w:cs="Comfortaa" w:eastAsia="Comfortaa" w:hAnsi="Comfortaa"/>
          <w:i w:val="1"/>
          <w:iCs w:val="1"/>
          <w:color w:val="6b728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80" w:line="276" w:lineRule="auto"/>
        <w:rPr>
          <w:rFonts w:ascii="Comfortaa" w:cs="Comfortaa" w:eastAsia="Comfortaa" w:hAnsi="Comfortaa"/>
          <w:i w:val="1"/>
          <w:iCs w:val="1"/>
          <w:color w:val="6b7280"/>
          <w:sz w:val="22"/>
          <w:szCs w:val="22"/>
        </w:rPr>
      </w:pPr>
      <w:r w:rsidDel="00000000" w:rsidR="00000000" w:rsidRPr="00000000">
        <w:rPr>
          <w:rFonts w:ascii="Comfortaa" w:cs="Comfortaa" w:eastAsia="Comfortaa" w:hAnsi="Comfortaa"/>
          <w:b w:val="1"/>
          <w:bCs w:val="1"/>
          <w:color w:val="1f2937"/>
          <w:sz w:val="22"/>
          <w:szCs w:val="22"/>
          <w:rtl w:val="0"/>
        </w:rPr>
        <w:t xml:space="preserve">Deliverable / Projektergebnis: </w:t>
      </w:r>
      <w:r w:rsidDel="00000000" w:rsidR="00000000" w:rsidRPr="00000000">
        <w:rPr>
          <w:rFonts w:ascii="Comfortaa" w:cs="Comfortaa" w:eastAsia="Comfortaa" w:hAnsi="Comfortaa"/>
          <w:i w:val="1"/>
          <w:iCs w:val="1"/>
          <w:color w:val="6b7280"/>
          <w:sz w:val="22"/>
          <w:szCs w:val="22"/>
          <w:rtl w:val="0"/>
        </w:rPr>
        <w:t xml:space="preserve">[Was genau soll am Ende übergeben, freigegeben oder abgenommen werden?]</w:t>
      </w:r>
    </w:p>
    <w:p w:rsidR="00000000" w:rsidDel="00000000" w:rsidP="00000000" w:rsidRDefault="00000000" w:rsidRPr="00000000" w14:paraId="00000008">
      <w:pPr>
        <w:spacing w:after="80" w:line="276" w:lineRule="auto"/>
        <w:rPr>
          <w:rFonts w:ascii="Comfortaa" w:cs="Comfortaa" w:eastAsia="Comfortaa" w:hAnsi="Comfortaa"/>
          <w:i w:val="1"/>
          <w:iCs w:val="1"/>
          <w:color w:val="6b72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80" w:line="276" w:lineRule="auto"/>
        <w:rPr>
          <w:rFonts w:ascii="Comfortaa" w:cs="Comfortaa" w:eastAsia="Comfortaa" w:hAnsi="Comfortaa"/>
          <w:i w:val="1"/>
          <w:iCs w:val="1"/>
          <w:color w:val="6b72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80" w:line="276" w:lineRule="auto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b w:val="1"/>
          <w:bCs w:val="1"/>
          <w:color w:val="1f2937"/>
          <w:sz w:val="22"/>
          <w:szCs w:val="22"/>
          <w:rtl w:val="0"/>
        </w:rPr>
        <w:t xml:space="preserve">Verantwortlich im Team: </w:t>
      </w:r>
      <w:r w:rsidDel="00000000" w:rsidR="00000000" w:rsidRPr="00000000">
        <w:rPr>
          <w:rFonts w:ascii="Comfortaa" w:cs="Comfortaa" w:eastAsia="Comfortaa" w:hAnsi="Comfortaa"/>
          <w:i w:val="1"/>
          <w:iCs w:val="1"/>
          <w:color w:val="6b728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80" w:line="276" w:lineRule="auto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b w:val="1"/>
          <w:bCs w:val="1"/>
          <w:color w:val="1f2937"/>
          <w:sz w:val="22"/>
          <w:szCs w:val="22"/>
          <w:rtl w:val="0"/>
        </w:rPr>
        <w:t xml:space="preserve">Auftraggeber / Fachseite / abnehmende Person: </w:t>
      </w:r>
      <w:r w:rsidDel="00000000" w:rsidR="00000000" w:rsidRPr="00000000">
        <w:rPr>
          <w:rFonts w:ascii="Comfortaa" w:cs="Comfortaa" w:eastAsia="Comfortaa" w:hAnsi="Comfortaa"/>
          <w:i w:val="1"/>
          <w:iCs w:val="1"/>
          <w:color w:val="6b728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80" w:line="276" w:lineRule="auto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b w:val="1"/>
          <w:bCs w:val="1"/>
          <w:color w:val="1f2937"/>
          <w:sz w:val="22"/>
          <w:szCs w:val="22"/>
          <w:rtl w:val="0"/>
        </w:rPr>
        <w:t xml:space="preserve">Geplantes Abnahmedatum: </w:t>
      </w:r>
      <w:r w:rsidDel="00000000" w:rsidR="00000000" w:rsidRPr="00000000">
        <w:rPr>
          <w:rFonts w:ascii="Comfortaa" w:cs="Comfortaa" w:eastAsia="Comfortaa" w:hAnsi="Comfortaa"/>
          <w:i w:val="1"/>
          <w:iCs w:val="1"/>
          <w:color w:val="6b728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2"/>
        <w:pBdr>
          <w:bottom w:color="60ac39" w:space="1" w:sz="6" w:val="single"/>
        </w:pBdr>
        <w:spacing w:after="120" w:before="260" w:lineRule="auto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color w:val="60ac39"/>
          <w:sz w:val="28"/>
          <w:szCs w:val="28"/>
          <w:rtl w:val="0"/>
        </w:rPr>
        <w:t xml:space="preserve">1. Anforderungen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00" w:before="0" w:line="276" w:lineRule="auto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i w:val="1"/>
          <w:iCs w:val="1"/>
          <w:color w:val="6b7280"/>
          <w:sz w:val="22"/>
          <w:szCs w:val="22"/>
          <w:rtl w:val="0"/>
        </w:rPr>
        <w:t xml:space="preserve">Welche Anforderungen soll das Deliverable erfüllen? Fachlich, technisch und organisatorisch.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76" w:lineRule="auto"/>
        <w:ind w:left="720" w:right="0" w:hanging="360"/>
        <w:jc w:val="left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i w:val="0"/>
          <w:iCs w:val="0"/>
          <w:smallCaps w:val="0"/>
          <w:strike w:val="0"/>
          <w:color w:val="1f2937"/>
          <w:sz w:val="22"/>
          <w:szCs w:val="22"/>
          <w:u w:val="none"/>
          <w:shd w:fill="auto" w:val="clear"/>
          <w:vertAlign w:val="baseline"/>
          <w:rtl w:val="0"/>
        </w:rPr>
        <w:t xml:space="preserve">Anforderung 1: ________________________________</w:t>
      </w:r>
      <w:r w:rsidDel="00000000" w:rsidR="00000000" w:rsidRPr="00000000">
        <w:rPr>
          <w:rFonts w:ascii="Comfortaa" w:cs="Comfortaa" w:eastAsia="Comfortaa" w:hAnsi="Comfortaa"/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76" w:lineRule="auto"/>
        <w:ind w:left="720" w:right="0" w:hanging="360"/>
        <w:jc w:val="left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i w:val="0"/>
          <w:iCs w:val="0"/>
          <w:smallCaps w:val="0"/>
          <w:strike w:val="0"/>
          <w:color w:val="1f2937"/>
          <w:sz w:val="22"/>
          <w:szCs w:val="22"/>
          <w:u w:val="none"/>
          <w:shd w:fill="auto" w:val="clear"/>
          <w:vertAlign w:val="baseline"/>
          <w:rtl w:val="0"/>
        </w:rPr>
        <w:t xml:space="preserve">Anforderung 2: ________________________________</w:t>
      </w:r>
      <w:r w:rsidDel="00000000" w:rsidR="00000000" w:rsidRPr="00000000">
        <w:rPr>
          <w:rFonts w:ascii="Comfortaa" w:cs="Comfortaa" w:eastAsia="Comfortaa" w:hAnsi="Comfortaa"/>
          <w:rtl w:val="0"/>
        </w:rPr>
        <w:t xml:space="preserve">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76" w:lineRule="auto"/>
        <w:ind w:left="720" w:right="0" w:hanging="360"/>
        <w:jc w:val="left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i w:val="0"/>
          <w:iCs w:val="0"/>
          <w:smallCaps w:val="0"/>
          <w:strike w:val="0"/>
          <w:color w:val="1f2937"/>
          <w:sz w:val="22"/>
          <w:szCs w:val="22"/>
          <w:u w:val="none"/>
          <w:shd w:fill="auto" w:val="clear"/>
          <w:vertAlign w:val="baseline"/>
          <w:rtl w:val="0"/>
        </w:rPr>
        <w:t xml:space="preserve">Anforderung 3: ________________________________</w:t>
      </w:r>
      <w:r w:rsidDel="00000000" w:rsidR="00000000" w:rsidRPr="00000000">
        <w:rPr>
          <w:rFonts w:ascii="Comfortaa" w:cs="Comfortaa" w:eastAsia="Comfortaa" w:hAnsi="Comfortaa"/>
          <w:rtl w:val="0"/>
        </w:rPr>
        <w:t xml:space="preserve">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2"/>
        <w:pBdr>
          <w:bottom w:color="60ac39" w:space="1" w:sz="6" w:val="single"/>
        </w:pBdr>
        <w:spacing w:after="120" w:before="260" w:lineRule="auto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color w:val="60ac39"/>
          <w:sz w:val="28"/>
          <w:szCs w:val="28"/>
          <w:rtl w:val="0"/>
        </w:rPr>
        <w:t xml:space="preserve">2. Akzeptanzkriterien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00" w:before="0" w:line="276" w:lineRule="auto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i w:val="1"/>
          <w:iCs w:val="1"/>
          <w:color w:val="6b7280"/>
          <w:sz w:val="22"/>
          <w:szCs w:val="22"/>
          <w:rtl w:val="0"/>
        </w:rPr>
        <w:t xml:space="preserve">Woran erkennst du, dass die Anforderungen erfüllt sind? Bitte konkret, beobachtbar und prüfbar formulieren.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76" w:lineRule="auto"/>
        <w:ind w:left="720" w:right="0" w:hanging="360"/>
        <w:jc w:val="left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i w:val="0"/>
          <w:iCs w:val="0"/>
          <w:smallCaps w:val="0"/>
          <w:strike w:val="0"/>
          <w:color w:val="1f2937"/>
          <w:sz w:val="22"/>
          <w:szCs w:val="22"/>
          <w:u w:val="none"/>
          <w:shd w:fill="auto" w:val="clear"/>
          <w:vertAlign w:val="baseline"/>
          <w:rtl w:val="0"/>
        </w:rPr>
        <w:t xml:space="preserve">Akzeptanzkriterium 1: ________________________________</w:t>
      </w:r>
      <w:r w:rsidDel="00000000" w:rsidR="00000000" w:rsidRPr="00000000">
        <w:rPr>
          <w:rFonts w:ascii="Comfortaa" w:cs="Comfortaa" w:eastAsia="Comfortaa" w:hAnsi="Comfortaa"/>
          <w:rtl w:val="0"/>
        </w:rPr>
        <w:t xml:space="preserve">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76" w:lineRule="auto"/>
        <w:ind w:left="720" w:right="0" w:hanging="360"/>
        <w:jc w:val="left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i w:val="0"/>
          <w:iCs w:val="0"/>
          <w:smallCaps w:val="0"/>
          <w:strike w:val="0"/>
          <w:color w:val="1f2937"/>
          <w:sz w:val="22"/>
          <w:szCs w:val="22"/>
          <w:u w:val="none"/>
          <w:shd w:fill="auto" w:val="clear"/>
          <w:vertAlign w:val="baseline"/>
          <w:rtl w:val="0"/>
        </w:rPr>
        <w:t xml:space="preserve">Akzeptanzkriterium 2: ________________________________</w:t>
      </w:r>
      <w:r w:rsidDel="00000000" w:rsidR="00000000" w:rsidRPr="00000000">
        <w:rPr>
          <w:rFonts w:ascii="Comfortaa" w:cs="Comfortaa" w:eastAsia="Comfortaa" w:hAnsi="Comfortaa"/>
          <w:rtl w:val="0"/>
        </w:rPr>
        <w:t xml:space="preserve">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76" w:lineRule="auto"/>
        <w:ind w:left="720" w:right="0" w:hanging="360"/>
        <w:jc w:val="left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i w:val="0"/>
          <w:iCs w:val="0"/>
          <w:smallCaps w:val="0"/>
          <w:strike w:val="0"/>
          <w:color w:val="1f2937"/>
          <w:sz w:val="22"/>
          <w:szCs w:val="22"/>
          <w:u w:val="none"/>
          <w:shd w:fill="auto" w:val="clear"/>
          <w:vertAlign w:val="baseline"/>
          <w:rtl w:val="0"/>
        </w:rPr>
        <w:t xml:space="preserve">Akzeptanzkriterium 3: ________________________________</w:t>
      </w:r>
      <w:r w:rsidDel="00000000" w:rsidR="00000000" w:rsidRPr="00000000">
        <w:rPr>
          <w:rFonts w:ascii="Comfortaa" w:cs="Comfortaa" w:eastAsia="Comfortaa" w:hAnsi="Comfortaa"/>
          <w:rtl w:val="0"/>
        </w:rPr>
        <w:t xml:space="preserve">______________________________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60" w:line="276" w:lineRule="auto"/>
        <w:ind w:left="720" w:hanging="360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rtl w:val="0"/>
        </w:rPr>
        <w:t xml:space="preserve">Akzeptanzkriterium 4: ______________________________________________________________</w:t>
      </w:r>
    </w:p>
    <w:p w:rsidR="00000000" w:rsidDel="00000000" w:rsidP="00000000" w:rsidRDefault="00000000" w:rsidRPr="00000000" w14:paraId="00000018">
      <w:pPr>
        <w:pStyle w:val="Heading2"/>
        <w:pBdr>
          <w:bottom w:color="60ac39" w:space="1" w:sz="6" w:val="single"/>
        </w:pBdr>
        <w:spacing w:after="120" w:before="260" w:lineRule="auto"/>
        <w:rPr>
          <w:rFonts w:ascii="Comfortaa" w:cs="Comfortaa" w:eastAsia="Comfortaa" w:hAnsi="Comfortaa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2"/>
        <w:pBdr>
          <w:bottom w:color="60ac39" w:space="1" w:sz="6" w:val="single"/>
        </w:pBdr>
        <w:spacing w:after="120" w:before="260" w:lineRule="auto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color w:val="60ac39"/>
          <w:sz w:val="28"/>
          <w:szCs w:val="28"/>
          <w:rtl w:val="0"/>
        </w:rPr>
        <w:t xml:space="preserve">3. Definition of Done (DoD)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100" w:before="0" w:line="276" w:lineRule="auto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i w:val="1"/>
          <w:iCs w:val="1"/>
          <w:color w:val="6b7280"/>
          <w:sz w:val="22"/>
          <w:szCs w:val="22"/>
          <w:rtl w:val="0"/>
        </w:rPr>
        <w:t xml:space="preserve">Welche allgemeinen Qualitätsstandards müssen zusätzlich erfüllt sein, damit das Ergebnis als „fertig“ gilt?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76" w:lineRule="auto"/>
        <w:ind w:left="720" w:right="0" w:hanging="360"/>
        <w:jc w:val="left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i w:val="0"/>
          <w:iCs w:val="0"/>
          <w:smallCaps w:val="0"/>
          <w:strike w:val="0"/>
          <w:color w:val="1f2937"/>
          <w:sz w:val="22"/>
          <w:szCs w:val="22"/>
          <w:u w:val="none"/>
          <w:shd w:fill="auto" w:val="clear"/>
          <w:vertAlign w:val="baseline"/>
          <w:rtl w:val="0"/>
        </w:rPr>
        <w:t xml:space="preserve">getestet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76" w:lineRule="auto"/>
        <w:ind w:left="720" w:right="0" w:hanging="360"/>
        <w:jc w:val="left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i w:val="0"/>
          <w:iCs w:val="0"/>
          <w:smallCaps w:val="0"/>
          <w:strike w:val="0"/>
          <w:color w:val="1f2937"/>
          <w:sz w:val="22"/>
          <w:szCs w:val="22"/>
          <w:u w:val="none"/>
          <w:shd w:fill="auto" w:val="clear"/>
          <w:vertAlign w:val="baseline"/>
          <w:rtl w:val="0"/>
        </w:rPr>
        <w:t xml:space="preserve">reviewed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76" w:lineRule="auto"/>
        <w:ind w:left="720" w:right="0" w:hanging="360"/>
        <w:jc w:val="left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i w:val="0"/>
          <w:iCs w:val="0"/>
          <w:smallCaps w:val="0"/>
          <w:strike w:val="0"/>
          <w:color w:val="1f2937"/>
          <w:sz w:val="22"/>
          <w:szCs w:val="22"/>
          <w:u w:val="none"/>
          <w:shd w:fill="auto" w:val="clear"/>
          <w:vertAlign w:val="baseline"/>
          <w:rtl w:val="0"/>
        </w:rPr>
        <w:t xml:space="preserve">dokumentiert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76" w:lineRule="auto"/>
        <w:ind w:left="720" w:right="0" w:hanging="360"/>
        <w:jc w:val="left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i w:val="0"/>
          <w:iCs w:val="0"/>
          <w:smallCaps w:val="0"/>
          <w:strike w:val="0"/>
          <w:color w:val="1f2937"/>
          <w:sz w:val="22"/>
          <w:szCs w:val="22"/>
          <w:u w:val="none"/>
          <w:shd w:fill="auto" w:val="clear"/>
          <w:vertAlign w:val="baseline"/>
          <w:rtl w:val="0"/>
        </w:rPr>
        <w:t xml:space="preserve">freigegeben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76" w:lineRule="auto"/>
        <w:ind w:left="720" w:right="0" w:hanging="360"/>
        <w:jc w:val="left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i w:val="0"/>
          <w:iCs w:val="0"/>
          <w:smallCaps w:val="0"/>
          <w:strike w:val="0"/>
          <w:color w:val="1f2937"/>
          <w:sz w:val="22"/>
          <w:szCs w:val="22"/>
          <w:u w:val="none"/>
          <w:shd w:fill="auto" w:val="clear"/>
          <w:vertAlign w:val="baseline"/>
          <w:rtl w:val="0"/>
        </w:rPr>
        <w:t xml:space="preserve">versioniert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76" w:lineRule="auto"/>
        <w:ind w:left="720" w:right="0" w:hanging="360"/>
        <w:jc w:val="left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i w:val="0"/>
          <w:iCs w:val="0"/>
          <w:smallCaps w:val="0"/>
          <w:strike w:val="0"/>
          <w:color w:val="1f2937"/>
          <w:sz w:val="22"/>
          <w:szCs w:val="22"/>
          <w:u w:val="none"/>
          <w:shd w:fill="auto" w:val="clear"/>
          <w:vertAlign w:val="baseline"/>
          <w:rtl w:val="0"/>
        </w:rPr>
        <w:t xml:space="preserve">sauber übergeben</w:t>
      </w:r>
    </w:p>
    <w:p w:rsidR="00000000" w:rsidDel="00000000" w:rsidP="00000000" w:rsidRDefault="00000000" w:rsidRPr="00000000" w14:paraId="00000021">
      <w:pPr>
        <w:spacing w:after="80" w:line="276" w:lineRule="auto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b w:val="1"/>
          <w:bCs w:val="1"/>
          <w:color w:val="1f2937"/>
          <w:sz w:val="22"/>
          <w:szCs w:val="22"/>
          <w:rtl w:val="0"/>
        </w:rPr>
        <w:t xml:space="preserve">Projektspezifische DoD-Ergänzungen: </w:t>
      </w:r>
      <w:r w:rsidDel="00000000" w:rsidR="00000000" w:rsidRPr="00000000">
        <w:rPr>
          <w:rFonts w:ascii="Comfortaa" w:cs="Comfortaa" w:eastAsia="Comfortaa" w:hAnsi="Comfortaa"/>
          <w:i w:val="1"/>
          <w:iCs w:val="1"/>
          <w:color w:val="6b728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2"/>
        <w:pBdr>
          <w:bottom w:color="60ac39" w:space="1" w:sz="6" w:val="single"/>
        </w:pBdr>
        <w:spacing w:after="120" w:before="260" w:lineRule="auto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color w:val="60ac39"/>
          <w:sz w:val="28"/>
          <w:szCs w:val="28"/>
          <w:rtl w:val="0"/>
        </w:rPr>
        <w:t xml:space="preserve">4. Test / Nachweis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100" w:before="0" w:line="276" w:lineRule="auto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i w:val="1"/>
          <w:iCs w:val="1"/>
          <w:color w:val="6b7280"/>
          <w:sz w:val="22"/>
          <w:szCs w:val="22"/>
          <w:rtl w:val="0"/>
        </w:rPr>
        <w:t xml:space="preserve">Wie wird geprüft, dass die Kriterien erfüllt sind?</w:t>
      </w:r>
      <w:r w:rsidDel="00000000" w:rsidR="00000000" w:rsidRPr="00000000">
        <w:rPr>
          <w:rtl w:val="0"/>
        </w:rPr>
      </w:r>
    </w:p>
    <w:tbl>
      <w:tblPr>
        <w:tblStyle w:val="Table1"/>
        <w:tblW w:w="9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00"/>
        <w:gridCol w:w="2400"/>
        <w:gridCol w:w="2600"/>
        <w:gridCol w:w="1880"/>
        <w:tblGridChange w:id="0">
          <w:tblGrid>
            <w:gridCol w:w="2200"/>
            <w:gridCol w:w="2400"/>
            <w:gridCol w:w="2600"/>
            <w:gridCol w:w="18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1d5db" w:space="0" w:sz="4" w:val="single"/>
              <w:left w:color="d1d5db" w:space="0" w:sz="4" w:val="single"/>
              <w:bottom w:color="d1d5db" w:space="0" w:sz="4" w:val="single"/>
              <w:right w:color="d1d5db" w:space="0" w:sz="4" w:val="single"/>
            </w:tcBorders>
            <w:shd w:fill="e1f2d9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4">
            <w:pPr>
              <w:spacing w:after="0" w:lineRule="auto"/>
              <w:rPr>
                <w:rFonts w:ascii="Comfortaa" w:cs="Comfortaa" w:eastAsia="Comfortaa" w:hAnsi="Comfortaa"/>
              </w:rPr>
            </w:pPr>
            <w:r w:rsidDel="00000000" w:rsidR="00000000" w:rsidRPr="00000000">
              <w:rPr>
                <w:rFonts w:ascii="Comfortaa" w:cs="Comfortaa" w:eastAsia="Comfortaa" w:hAnsi="Comfortaa"/>
                <w:b w:val="1"/>
                <w:bCs w:val="1"/>
                <w:color w:val="1f2937"/>
                <w:sz w:val="21"/>
                <w:szCs w:val="21"/>
                <w:rtl w:val="0"/>
              </w:rPr>
              <w:t xml:space="preserve">Prüfpunkt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5db" w:space="0" w:sz="4" w:val="single"/>
              <w:left w:color="d1d5db" w:space="0" w:sz="4" w:val="single"/>
              <w:bottom w:color="d1d5db" w:space="0" w:sz="4" w:val="single"/>
              <w:right w:color="d1d5db" w:space="0" w:sz="4" w:val="single"/>
            </w:tcBorders>
            <w:shd w:fill="e1f2d9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5">
            <w:pPr>
              <w:spacing w:after="0" w:lineRule="auto"/>
              <w:rPr>
                <w:rFonts w:ascii="Comfortaa" w:cs="Comfortaa" w:eastAsia="Comfortaa" w:hAnsi="Comfortaa"/>
              </w:rPr>
            </w:pPr>
            <w:r w:rsidDel="00000000" w:rsidR="00000000" w:rsidRPr="00000000">
              <w:rPr>
                <w:rFonts w:ascii="Comfortaa" w:cs="Comfortaa" w:eastAsia="Comfortaa" w:hAnsi="Comfortaa"/>
                <w:b w:val="1"/>
                <w:bCs w:val="1"/>
                <w:color w:val="1f2937"/>
                <w:sz w:val="21"/>
                <w:szCs w:val="21"/>
                <w:rtl w:val="0"/>
              </w:rPr>
              <w:t xml:space="preserve">Test / Prüfschritt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5db" w:space="0" w:sz="4" w:val="single"/>
              <w:left w:color="d1d5db" w:space="0" w:sz="4" w:val="single"/>
              <w:bottom w:color="d1d5db" w:space="0" w:sz="4" w:val="single"/>
              <w:right w:color="d1d5db" w:space="0" w:sz="4" w:val="single"/>
            </w:tcBorders>
            <w:shd w:fill="e1f2d9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6">
            <w:pPr>
              <w:spacing w:after="0" w:lineRule="auto"/>
              <w:rPr>
                <w:rFonts w:ascii="Comfortaa" w:cs="Comfortaa" w:eastAsia="Comfortaa" w:hAnsi="Comfortaa"/>
              </w:rPr>
            </w:pPr>
            <w:r w:rsidDel="00000000" w:rsidR="00000000" w:rsidRPr="00000000">
              <w:rPr>
                <w:rFonts w:ascii="Comfortaa" w:cs="Comfortaa" w:eastAsia="Comfortaa" w:hAnsi="Comfortaa"/>
                <w:b w:val="1"/>
                <w:bCs w:val="1"/>
                <w:color w:val="1f2937"/>
                <w:sz w:val="21"/>
                <w:szCs w:val="21"/>
                <w:rtl w:val="0"/>
              </w:rPr>
              <w:t xml:space="preserve">Nachweis / Dokumentation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5db" w:space="0" w:sz="4" w:val="single"/>
              <w:left w:color="d1d5db" w:space="0" w:sz="4" w:val="single"/>
              <w:bottom w:color="d1d5db" w:space="0" w:sz="4" w:val="single"/>
              <w:right w:color="d1d5db" w:space="0" w:sz="4" w:val="single"/>
            </w:tcBorders>
            <w:shd w:fill="e1f2d9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7">
            <w:pPr>
              <w:spacing w:after="0" w:lineRule="auto"/>
              <w:rPr>
                <w:rFonts w:ascii="Comfortaa" w:cs="Comfortaa" w:eastAsia="Comfortaa" w:hAnsi="Comfortaa"/>
              </w:rPr>
            </w:pPr>
            <w:r w:rsidDel="00000000" w:rsidR="00000000" w:rsidRPr="00000000">
              <w:rPr>
                <w:rFonts w:ascii="Comfortaa" w:cs="Comfortaa" w:eastAsia="Comfortaa" w:hAnsi="Comfortaa"/>
                <w:b w:val="1"/>
                <w:bCs w:val="1"/>
                <w:color w:val="1f2937"/>
                <w:sz w:val="21"/>
                <w:szCs w:val="21"/>
                <w:rtl w:val="0"/>
              </w:rPr>
              <w:t xml:space="preserve">Status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1d5db" w:space="0" w:sz="4" w:val="single"/>
              <w:left w:color="d1d5db" w:space="0" w:sz="4" w:val="single"/>
              <w:bottom w:color="d1d5db" w:space="0" w:sz="4" w:val="single"/>
              <w:right w:color="d1d5db" w:space="0" w:sz="4" w:val="single"/>
            </w:tcBorders>
            <w:tcMar>
              <w:top w:w="120.0" w:type="dxa"/>
              <w:left w:w="120.0" w:type="dxa"/>
              <w:bottom w:w="220.0" w:type="dxa"/>
              <w:right w:w="120.0" w:type="dxa"/>
            </w:tcMar>
          </w:tcPr>
          <w:p w:rsidR="00000000" w:rsidDel="00000000" w:rsidP="00000000" w:rsidRDefault="00000000" w:rsidRPr="00000000" w14:paraId="00000028">
            <w:pPr>
              <w:spacing w:after="0" w:lineRule="auto"/>
              <w:rPr>
                <w:rFonts w:ascii="Comfortaa" w:cs="Comfortaa" w:eastAsia="Comfortaa" w:hAnsi="Comfortaa"/>
                <w:i w:val="1"/>
                <w:iCs w:val="1"/>
                <w:color w:val="6b728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spacing w:after="0" w:lineRule="auto"/>
              <w:rPr>
                <w:rFonts w:ascii="Comfortaa" w:cs="Comfortaa" w:eastAsia="Comfortaa" w:hAnsi="Comfortaa"/>
                <w:i w:val="1"/>
                <w:iCs w:val="1"/>
                <w:color w:val="6b728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spacing w:after="0" w:lineRule="auto"/>
              <w:rPr>
                <w:rFonts w:ascii="Comfortaa" w:cs="Comfortaa" w:eastAsia="Comfortaa" w:hAnsi="Comfortaa"/>
                <w:i w:val="1"/>
                <w:iCs w:val="1"/>
                <w:color w:val="6b728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5db" w:space="0" w:sz="4" w:val="single"/>
              <w:left w:color="d1d5db" w:space="0" w:sz="4" w:val="single"/>
              <w:bottom w:color="d1d5db" w:space="0" w:sz="4" w:val="single"/>
              <w:right w:color="d1d5db" w:space="0" w:sz="4" w:val="single"/>
            </w:tcBorders>
            <w:tcMar>
              <w:top w:w="120.0" w:type="dxa"/>
              <w:left w:w="120.0" w:type="dxa"/>
              <w:bottom w:w="220.0" w:type="dxa"/>
              <w:right w:w="120.0" w:type="dxa"/>
            </w:tcMar>
          </w:tcPr>
          <w:p w:rsidR="00000000" w:rsidDel="00000000" w:rsidP="00000000" w:rsidRDefault="00000000" w:rsidRPr="00000000" w14:paraId="0000002B">
            <w:pPr>
              <w:spacing w:after="0" w:lineRule="auto"/>
              <w:rPr>
                <w:rFonts w:ascii="Comfortaa" w:cs="Comfortaa" w:eastAsia="Comfortaa" w:hAnsi="Comforta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5db" w:space="0" w:sz="4" w:val="single"/>
              <w:left w:color="d1d5db" w:space="0" w:sz="4" w:val="single"/>
              <w:bottom w:color="d1d5db" w:space="0" w:sz="4" w:val="single"/>
              <w:right w:color="d1d5db" w:space="0" w:sz="4" w:val="single"/>
            </w:tcBorders>
            <w:tcMar>
              <w:top w:w="120.0" w:type="dxa"/>
              <w:left w:w="120.0" w:type="dxa"/>
              <w:bottom w:w="220.0" w:type="dxa"/>
              <w:right w:w="120.0" w:type="dxa"/>
            </w:tcMar>
          </w:tcPr>
          <w:p w:rsidR="00000000" w:rsidDel="00000000" w:rsidP="00000000" w:rsidRDefault="00000000" w:rsidRPr="00000000" w14:paraId="0000002C">
            <w:pPr>
              <w:spacing w:after="0" w:lineRule="auto"/>
              <w:rPr>
                <w:rFonts w:ascii="Comfortaa" w:cs="Comfortaa" w:eastAsia="Comfortaa" w:hAnsi="Comforta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5db" w:space="0" w:sz="4" w:val="single"/>
              <w:left w:color="d1d5db" w:space="0" w:sz="4" w:val="single"/>
              <w:bottom w:color="d1d5db" w:space="0" w:sz="4" w:val="single"/>
              <w:right w:color="d1d5db" w:space="0" w:sz="4" w:val="single"/>
            </w:tcBorders>
            <w:tcMar>
              <w:top w:w="120.0" w:type="dxa"/>
              <w:left w:w="120.0" w:type="dxa"/>
              <w:bottom w:w="220.0" w:type="dxa"/>
              <w:right w:w="120.0" w:type="dxa"/>
            </w:tcMar>
          </w:tcPr>
          <w:p w:rsidR="00000000" w:rsidDel="00000000" w:rsidP="00000000" w:rsidRDefault="00000000" w:rsidRPr="00000000" w14:paraId="0000002D">
            <w:pPr>
              <w:spacing w:after="0" w:lineRule="auto"/>
              <w:rPr>
                <w:rFonts w:ascii="Comfortaa" w:cs="Comfortaa" w:eastAsia="Comfortaa" w:hAnsi="Comforta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1d5db" w:space="0" w:sz="4" w:val="single"/>
              <w:left w:color="d1d5db" w:space="0" w:sz="4" w:val="single"/>
              <w:bottom w:color="d1d5db" w:space="0" w:sz="4" w:val="single"/>
              <w:right w:color="d1d5db" w:space="0" w:sz="4" w:val="single"/>
            </w:tcBorders>
            <w:tcMar>
              <w:top w:w="120.0" w:type="dxa"/>
              <w:left w:w="120.0" w:type="dxa"/>
              <w:bottom w:w="220.0" w:type="dxa"/>
              <w:right w:w="120.0" w:type="dxa"/>
            </w:tcMar>
          </w:tcPr>
          <w:p w:rsidR="00000000" w:rsidDel="00000000" w:rsidP="00000000" w:rsidRDefault="00000000" w:rsidRPr="00000000" w14:paraId="0000002E">
            <w:pPr>
              <w:spacing w:after="0" w:lineRule="auto"/>
              <w:rPr>
                <w:rFonts w:ascii="Comfortaa" w:cs="Comfortaa" w:eastAsia="Comfortaa" w:hAnsi="Comforta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spacing w:after="0" w:lineRule="auto"/>
              <w:rPr>
                <w:rFonts w:ascii="Comfortaa" w:cs="Comfortaa" w:eastAsia="Comfortaa" w:hAnsi="Comforta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spacing w:after="0" w:lineRule="auto"/>
              <w:rPr>
                <w:rFonts w:ascii="Comfortaa" w:cs="Comfortaa" w:eastAsia="Comfortaa" w:hAnsi="Comforta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5db" w:space="0" w:sz="4" w:val="single"/>
              <w:left w:color="d1d5db" w:space="0" w:sz="4" w:val="single"/>
              <w:bottom w:color="d1d5db" w:space="0" w:sz="4" w:val="single"/>
              <w:right w:color="d1d5db" w:space="0" w:sz="4" w:val="single"/>
            </w:tcBorders>
            <w:tcMar>
              <w:top w:w="120.0" w:type="dxa"/>
              <w:left w:w="120.0" w:type="dxa"/>
              <w:bottom w:w="220.0" w:type="dxa"/>
              <w:right w:w="120.0" w:type="dxa"/>
            </w:tcMar>
          </w:tcPr>
          <w:p w:rsidR="00000000" w:rsidDel="00000000" w:rsidP="00000000" w:rsidRDefault="00000000" w:rsidRPr="00000000" w14:paraId="00000031">
            <w:pPr>
              <w:spacing w:after="0" w:lineRule="auto"/>
              <w:rPr>
                <w:rFonts w:ascii="Comfortaa" w:cs="Comfortaa" w:eastAsia="Comfortaa" w:hAnsi="Comforta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5db" w:space="0" w:sz="4" w:val="single"/>
              <w:left w:color="d1d5db" w:space="0" w:sz="4" w:val="single"/>
              <w:bottom w:color="d1d5db" w:space="0" w:sz="4" w:val="single"/>
              <w:right w:color="d1d5db" w:space="0" w:sz="4" w:val="single"/>
            </w:tcBorders>
            <w:tcMar>
              <w:top w:w="120.0" w:type="dxa"/>
              <w:left w:w="120.0" w:type="dxa"/>
              <w:bottom w:w="220.0" w:type="dxa"/>
              <w:right w:w="120.0" w:type="dxa"/>
            </w:tcMar>
          </w:tcPr>
          <w:p w:rsidR="00000000" w:rsidDel="00000000" w:rsidP="00000000" w:rsidRDefault="00000000" w:rsidRPr="00000000" w14:paraId="00000032">
            <w:pPr>
              <w:spacing w:after="0" w:lineRule="auto"/>
              <w:rPr>
                <w:rFonts w:ascii="Comfortaa" w:cs="Comfortaa" w:eastAsia="Comfortaa" w:hAnsi="Comforta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5db" w:space="0" w:sz="4" w:val="single"/>
              <w:left w:color="d1d5db" w:space="0" w:sz="4" w:val="single"/>
              <w:bottom w:color="d1d5db" w:space="0" w:sz="4" w:val="single"/>
              <w:right w:color="d1d5db" w:space="0" w:sz="4" w:val="single"/>
            </w:tcBorders>
            <w:tcMar>
              <w:top w:w="120.0" w:type="dxa"/>
              <w:left w:w="120.0" w:type="dxa"/>
              <w:bottom w:w="220.0" w:type="dxa"/>
              <w:right w:w="120.0" w:type="dxa"/>
            </w:tcMar>
          </w:tcPr>
          <w:p w:rsidR="00000000" w:rsidDel="00000000" w:rsidP="00000000" w:rsidRDefault="00000000" w:rsidRPr="00000000" w14:paraId="00000033">
            <w:pPr>
              <w:spacing w:after="0" w:lineRule="auto"/>
              <w:rPr>
                <w:rFonts w:ascii="Comfortaa" w:cs="Comfortaa" w:eastAsia="Comfortaa" w:hAnsi="Comforta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pStyle w:val="Heading2"/>
        <w:pBdr>
          <w:bottom w:color="60ac39" w:space="1" w:sz="6" w:val="single"/>
        </w:pBdr>
        <w:spacing w:after="120" w:before="260" w:lineRule="auto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color w:val="60ac39"/>
          <w:sz w:val="28"/>
          <w:szCs w:val="28"/>
          <w:rtl w:val="0"/>
        </w:rPr>
        <w:t xml:space="preserve">5. Freigabe / Abnahme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80" w:line="276" w:lineRule="auto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b w:val="1"/>
          <w:bCs w:val="1"/>
          <w:color w:val="1f2937"/>
          <w:sz w:val="22"/>
          <w:szCs w:val="22"/>
          <w:rtl w:val="0"/>
        </w:rPr>
        <w:t xml:space="preserve">Geprüft durch: </w:t>
      </w:r>
      <w:r w:rsidDel="00000000" w:rsidR="00000000" w:rsidRPr="00000000">
        <w:rPr>
          <w:rFonts w:ascii="Comfortaa" w:cs="Comfortaa" w:eastAsia="Comfortaa" w:hAnsi="Comfortaa"/>
          <w:i w:val="1"/>
          <w:iCs w:val="1"/>
          <w:color w:val="6b728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80" w:line="276" w:lineRule="auto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b w:val="1"/>
          <w:bCs w:val="1"/>
          <w:color w:val="1f2937"/>
          <w:sz w:val="22"/>
          <w:szCs w:val="22"/>
          <w:rtl w:val="0"/>
        </w:rPr>
        <w:t xml:space="preserve">Freigegeben durch: </w:t>
      </w:r>
      <w:r w:rsidDel="00000000" w:rsidR="00000000" w:rsidRPr="00000000">
        <w:rPr>
          <w:rFonts w:ascii="Comfortaa" w:cs="Comfortaa" w:eastAsia="Comfortaa" w:hAnsi="Comfortaa"/>
          <w:i w:val="1"/>
          <w:iCs w:val="1"/>
          <w:color w:val="6b728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80" w:line="276" w:lineRule="auto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b w:val="1"/>
          <w:bCs w:val="1"/>
          <w:color w:val="1f2937"/>
          <w:sz w:val="22"/>
          <w:szCs w:val="22"/>
          <w:rtl w:val="0"/>
        </w:rPr>
        <w:t xml:space="preserve">Datum der Prüfung: </w:t>
      </w:r>
      <w:r w:rsidDel="00000000" w:rsidR="00000000" w:rsidRPr="00000000">
        <w:rPr>
          <w:rFonts w:ascii="Comfortaa" w:cs="Comfortaa" w:eastAsia="Comfortaa" w:hAnsi="Comfortaa"/>
          <w:i w:val="1"/>
          <w:iCs w:val="1"/>
          <w:color w:val="6b728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60" w:before="0" w:line="276" w:lineRule="auto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b w:val="1"/>
          <w:bCs w:val="1"/>
          <w:i w:val="0"/>
          <w:iCs w:val="0"/>
          <w:color w:val="1f2937"/>
          <w:sz w:val="22"/>
          <w:szCs w:val="22"/>
          <w:rtl w:val="0"/>
        </w:rPr>
        <w:t xml:space="preserve">Abnahmestatus: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76" w:lineRule="auto"/>
        <w:ind w:left="720" w:right="0" w:hanging="360"/>
        <w:jc w:val="left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i w:val="0"/>
          <w:iCs w:val="0"/>
          <w:smallCaps w:val="0"/>
          <w:strike w:val="0"/>
          <w:color w:val="1f2937"/>
          <w:sz w:val="22"/>
          <w:szCs w:val="22"/>
          <w:u w:val="none"/>
          <w:shd w:fill="auto" w:val="clear"/>
          <w:vertAlign w:val="baseline"/>
          <w:rtl w:val="0"/>
        </w:rPr>
        <w:t xml:space="preserve">freigegeben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76" w:lineRule="auto"/>
        <w:ind w:left="720" w:right="0" w:hanging="360"/>
        <w:jc w:val="left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i w:val="0"/>
          <w:iCs w:val="0"/>
          <w:smallCaps w:val="0"/>
          <w:strike w:val="0"/>
          <w:color w:val="1f2937"/>
          <w:sz w:val="22"/>
          <w:szCs w:val="22"/>
          <w:u w:val="none"/>
          <w:shd w:fill="auto" w:val="clear"/>
          <w:vertAlign w:val="baseline"/>
          <w:rtl w:val="0"/>
        </w:rPr>
        <w:t xml:space="preserve">freigegeben mit offenen Punkten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76" w:lineRule="auto"/>
        <w:ind w:left="720" w:right="0" w:hanging="360"/>
        <w:jc w:val="left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i w:val="0"/>
          <w:iCs w:val="0"/>
          <w:smallCaps w:val="0"/>
          <w:strike w:val="0"/>
          <w:color w:val="1f2937"/>
          <w:sz w:val="22"/>
          <w:szCs w:val="22"/>
          <w:u w:val="none"/>
          <w:shd w:fill="auto" w:val="clear"/>
          <w:vertAlign w:val="baseline"/>
          <w:rtl w:val="0"/>
        </w:rPr>
        <w:t xml:space="preserve">noch nicht freigegeben</w:t>
      </w:r>
    </w:p>
    <w:p w:rsidR="00000000" w:rsidDel="00000000" w:rsidP="00000000" w:rsidRDefault="00000000" w:rsidRPr="00000000" w14:paraId="0000003C">
      <w:pPr>
        <w:spacing w:after="80" w:line="276" w:lineRule="auto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b w:val="1"/>
          <w:bCs w:val="1"/>
          <w:color w:val="1f2937"/>
          <w:sz w:val="22"/>
          <w:szCs w:val="22"/>
          <w:rtl w:val="0"/>
        </w:rPr>
        <w:t xml:space="preserve">Kommentar zur Freigabe: </w:t>
      </w:r>
      <w:r w:rsidDel="00000000" w:rsidR="00000000" w:rsidRPr="00000000">
        <w:rPr>
          <w:rFonts w:ascii="Comfortaa" w:cs="Comfortaa" w:eastAsia="Comfortaa" w:hAnsi="Comfortaa"/>
          <w:i w:val="1"/>
          <w:iCs w:val="1"/>
          <w:color w:val="6b728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Style w:val="Heading2"/>
        <w:pBdr>
          <w:bottom w:color="60ac39" w:space="1" w:sz="6" w:val="single"/>
        </w:pBdr>
        <w:spacing w:after="120" w:before="260" w:lineRule="auto"/>
        <w:rPr>
          <w:rFonts w:ascii="Comfortaa" w:cs="Comfortaa" w:eastAsia="Comfortaa" w:hAnsi="Comfortaa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Style w:val="Heading2"/>
        <w:pBdr>
          <w:bottom w:color="60ac39" w:space="1" w:sz="6" w:val="single"/>
        </w:pBdr>
        <w:spacing w:after="120" w:before="260" w:lineRule="auto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color w:val="60ac39"/>
          <w:sz w:val="28"/>
          <w:szCs w:val="28"/>
          <w:rtl w:val="0"/>
        </w:rPr>
        <w:t xml:space="preserve">6. Offene Punkte / Nachbesserungen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100" w:before="0" w:line="276" w:lineRule="auto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i w:val="1"/>
          <w:iCs w:val="1"/>
          <w:color w:val="6b7280"/>
          <w:sz w:val="22"/>
          <w:szCs w:val="22"/>
          <w:rtl w:val="0"/>
        </w:rPr>
        <w:t xml:space="preserve">Welche Punkte sind noch offen oder müssen nachgebessert werden?</w:t>
      </w:r>
      <w:r w:rsidDel="00000000" w:rsidR="00000000" w:rsidRPr="00000000">
        <w:rPr>
          <w:rtl w:val="0"/>
        </w:rPr>
      </w:r>
    </w:p>
    <w:tbl>
      <w:tblPr>
        <w:tblStyle w:val="Table2"/>
        <w:tblW w:w="9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00"/>
        <w:gridCol w:w="2200"/>
        <w:gridCol w:w="1600"/>
        <w:gridCol w:w="2080"/>
        <w:tblGridChange w:id="0">
          <w:tblGrid>
            <w:gridCol w:w="3200"/>
            <w:gridCol w:w="2200"/>
            <w:gridCol w:w="1600"/>
            <w:gridCol w:w="20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1d5db" w:space="0" w:sz="4" w:val="single"/>
              <w:left w:color="d1d5db" w:space="0" w:sz="4" w:val="single"/>
              <w:bottom w:color="d1d5db" w:space="0" w:sz="4" w:val="single"/>
              <w:right w:color="d1d5db" w:space="0" w:sz="4" w:val="single"/>
            </w:tcBorders>
            <w:shd w:fill="e1f2d9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0">
            <w:pPr>
              <w:spacing w:after="0" w:lineRule="auto"/>
              <w:rPr>
                <w:rFonts w:ascii="Comfortaa" w:cs="Comfortaa" w:eastAsia="Comfortaa" w:hAnsi="Comfortaa"/>
              </w:rPr>
            </w:pPr>
            <w:r w:rsidDel="00000000" w:rsidR="00000000" w:rsidRPr="00000000">
              <w:rPr>
                <w:rFonts w:ascii="Comfortaa" w:cs="Comfortaa" w:eastAsia="Comfortaa" w:hAnsi="Comfortaa"/>
                <w:b w:val="1"/>
                <w:bCs w:val="1"/>
                <w:color w:val="1f2937"/>
                <w:sz w:val="21"/>
                <w:szCs w:val="21"/>
                <w:rtl w:val="0"/>
              </w:rPr>
              <w:t xml:space="preserve">Offener Punkt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5db" w:space="0" w:sz="4" w:val="single"/>
              <w:left w:color="d1d5db" w:space="0" w:sz="4" w:val="single"/>
              <w:bottom w:color="d1d5db" w:space="0" w:sz="4" w:val="single"/>
              <w:right w:color="d1d5db" w:space="0" w:sz="4" w:val="single"/>
            </w:tcBorders>
            <w:shd w:fill="e1f2d9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1">
            <w:pPr>
              <w:spacing w:after="0" w:lineRule="auto"/>
              <w:rPr>
                <w:rFonts w:ascii="Comfortaa" w:cs="Comfortaa" w:eastAsia="Comfortaa" w:hAnsi="Comfortaa"/>
              </w:rPr>
            </w:pPr>
            <w:r w:rsidDel="00000000" w:rsidR="00000000" w:rsidRPr="00000000">
              <w:rPr>
                <w:rFonts w:ascii="Comfortaa" w:cs="Comfortaa" w:eastAsia="Comfortaa" w:hAnsi="Comfortaa"/>
                <w:b w:val="1"/>
                <w:bCs w:val="1"/>
                <w:color w:val="1f2937"/>
                <w:sz w:val="21"/>
                <w:szCs w:val="21"/>
                <w:rtl w:val="0"/>
              </w:rPr>
              <w:t xml:space="preserve">Verantwortlich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5db" w:space="0" w:sz="4" w:val="single"/>
              <w:left w:color="d1d5db" w:space="0" w:sz="4" w:val="single"/>
              <w:bottom w:color="d1d5db" w:space="0" w:sz="4" w:val="single"/>
              <w:right w:color="d1d5db" w:space="0" w:sz="4" w:val="single"/>
            </w:tcBorders>
            <w:shd w:fill="e1f2d9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2">
            <w:pPr>
              <w:spacing w:after="0" w:lineRule="auto"/>
              <w:rPr>
                <w:rFonts w:ascii="Comfortaa" w:cs="Comfortaa" w:eastAsia="Comfortaa" w:hAnsi="Comfortaa"/>
              </w:rPr>
            </w:pPr>
            <w:r w:rsidDel="00000000" w:rsidR="00000000" w:rsidRPr="00000000">
              <w:rPr>
                <w:rFonts w:ascii="Comfortaa" w:cs="Comfortaa" w:eastAsia="Comfortaa" w:hAnsi="Comfortaa"/>
                <w:b w:val="1"/>
                <w:bCs w:val="1"/>
                <w:color w:val="1f2937"/>
                <w:sz w:val="21"/>
                <w:szCs w:val="21"/>
                <w:rtl w:val="0"/>
              </w:rPr>
              <w:t xml:space="preserve">Frist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5db" w:space="0" w:sz="4" w:val="single"/>
              <w:left w:color="d1d5db" w:space="0" w:sz="4" w:val="single"/>
              <w:bottom w:color="d1d5db" w:space="0" w:sz="4" w:val="single"/>
              <w:right w:color="d1d5db" w:space="0" w:sz="4" w:val="single"/>
            </w:tcBorders>
            <w:shd w:fill="e1f2d9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3">
            <w:pPr>
              <w:spacing w:after="0" w:lineRule="auto"/>
              <w:rPr>
                <w:rFonts w:ascii="Comfortaa" w:cs="Comfortaa" w:eastAsia="Comfortaa" w:hAnsi="Comfortaa"/>
              </w:rPr>
            </w:pPr>
            <w:r w:rsidDel="00000000" w:rsidR="00000000" w:rsidRPr="00000000">
              <w:rPr>
                <w:rFonts w:ascii="Comfortaa" w:cs="Comfortaa" w:eastAsia="Comfortaa" w:hAnsi="Comfortaa"/>
                <w:b w:val="1"/>
                <w:bCs w:val="1"/>
                <w:color w:val="1f2937"/>
                <w:sz w:val="21"/>
                <w:szCs w:val="21"/>
                <w:rtl w:val="0"/>
              </w:rPr>
              <w:t xml:space="preserve">Status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1d5db" w:space="0" w:sz="4" w:val="single"/>
              <w:left w:color="d1d5db" w:space="0" w:sz="4" w:val="single"/>
              <w:bottom w:color="d1d5db" w:space="0" w:sz="4" w:val="single"/>
              <w:right w:color="d1d5db" w:space="0" w:sz="4" w:val="single"/>
            </w:tcBorders>
            <w:tcMar>
              <w:top w:w="120.0" w:type="dxa"/>
              <w:left w:w="120.0" w:type="dxa"/>
              <w:bottom w:w="220.0" w:type="dxa"/>
              <w:right w:w="120.0" w:type="dxa"/>
            </w:tcMar>
          </w:tcPr>
          <w:p w:rsidR="00000000" w:rsidDel="00000000" w:rsidP="00000000" w:rsidRDefault="00000000" w:rsidRPr="00000000" w14:paraId="00000044">
            <w:pPr>
              <w:spacing w:after="0" w:lineRule="auto"/>
              <w:rPr>
                <w:rFonts w:ascii="Comfortaa" w:cs="Comfortaa" w:eastAsia="Comfortaa" w:hAnsi="Comfortaa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spacing w:after="0" w:lineRule="auto"/>
              <w:rPr>
                <w:rFonts w:ascii="Comfortaa" w:cs="Comfortaa" w:eastAsia="Comfortaa" w:hAnsi="Comfortaa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spacing w:after="0" w:lineRule="auto"/>
              <w:rPr>
                <w:rFonts w:ascii="Comfortaa" w:cs="Comfortaa" w:eastAsia="Comfortaa" w:hAnsi="Comfortaa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5db" w:space="0" w:sz="4" w:val="single"/>
              <w:left w:color="d1d5db" w:space="0" w:sz="4" w:val="single"/>
              <w:bottom w:color="d1d5db" w:space="0" w:sz="4" w:val="single"/>
              <w:right w:color="d1d5db" w:space="0" w:sz="4" w:val="single"/>
            </w:tcBorders>
            <w:tcMar>
              <w:top w:w="120.0" w:type="dxa"/>
              <w:left w:w="120.0" w:type="dxa"/>
              <w:bottom w:w="220.0" w:type="dxa"/>
              <w:right w:w="120.0" w:type="dxa"/>
            </w:tcMar>
          </w:tcPr>
          <w:p w:rsidR="00000000" w:rsidDel="00000000" w:rsidP="00000000" w:rsidRDefault="00000000" w:rsidRPr="00000000" w14:paraId="00000047">
            <w:pPr>
              <w:spacing w:after="0" w:lineRule="auto"/>
              <w:rPr>
                <w:rFonts w:ascii="Comfortaa" w:cs="Comfortaa" w:eastAsia="Comfortaa" w:hAnsi="Comforta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5db" w:space="0" w:sz="4" w:val="single"/>
              <w:left w:color="d1d5db" w:space="0" w:sz="4" w:val="single"/>
              <w:bottom w:color="d1d5db" w:space="0" w:sz="4" w:val="single"/>
              <w:right w:color="d1d5db" w:space="0" w:sz="4" w:val="single"/>
            </w:tcBorders>
            <w:tcMar>
              <w:top w:w="120.0" w:type="dxa"/>
              <w:left w:w="120.0" w:type="dxa"/>
              <w:bottom w:w="220.0" w:type="dxa"/>
              <w:right w:w="120.0" w:type="dxa"/>
            </w:tcMar>
          </w:tcPr>
          <w:p w:rsidR="00000000" w:rsidDel="00000000" w:rsidP="00000000" w:rsidRDefault="00000000" w:rsidRPr="00000000" w14:paraId="00000048">
            <w:pPr>
              <w:spacing w:after="0" w:lineRule="auto"/>
              <w:rPr>
                <w:rFonts w:ascii="Comfortaa" w:cs="Comfortaa" w:eastAsia="Comfortaa" w:hAnsi="Comforta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5db" w:space="0" w:sz="4" w:val="single"/>
              <w:left w:color="d1d5db" w:space="0" w:sz="4" w:val="single"/>
              <w:bottom w:color="d1d5db" w:space="0" w:sz="4" w:val="single"/>
              <w:right w:color="d1d5db" w:space="0" w:sz="4" w:val="single"/>
            </w:tcBorders>
            <w:tcMar>
              <w:top w:w="120.0" w:type="dxa"/>
              <w:left w:w="120.0" w:type="dxa"/>
              <w:bottom w:w="220.0" w:type="dxa"/>
              <w:right w:w="120.0" w:type="dxa"/>
            </w:tcMar>
          </w:tcPr>
          <w:p w:rsidR="00000000" w:rsidDel="00000000" w:rsidP="00000000" w:rsidRDefault="00000000" w:rsidRPr="00000000" w14:paraId="00000049">
            <w:pPr>
              <w:spacing w:after="0" w:lineRule="auto"/>
              <w:rPr>
                <w:rFonts w:ascii="Comfortaa" w:cs="Comfortaa" w:eastAsia="Comfortaa" w:hAnsi="Comfortaa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1d5db" w:space="0" w:sz="4" w:val="single"/>
              <w:left w:color="d1d5db" w:space="0" w:sz="4" w:val="single"/>
              <w:bottom w:color="d1d5db" w:space="0" w:sz="4" w:val="single"/>
              <w:right w:color="d1d5db" w:space="0" w:sz="4" w:val="single"/>
            </w:tcBorders>
            <w:tcMar>
              <w:top w:w="120.0" w:type="dxa"/>
              <w:left w:w="120.0" w:type="dxa"/>
              <w:bottom w:w="220.0" w:type="dxa"/>
              <w:right w:w="120.0" w:type="dxa"/>
            </w:tcMar>
          </w:tcPr>
          <w:p w:rsidR="00000000" w:rsidDel="00000000" w:rsidP="00000000" w:rsidRDefault="00000000" w:rsidRPr="00000000" w14:paraId="0000004A">
            <w:pPr>
              <w:spacing w:after="0" w:lineRule="auto"/>
              <w:rPr>
                <w:rFonts w:ascii="Comfortaa" w:cs="Comfortaa" w:eastAsia="Comfortaa" w:hAnsi="Comforta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spacing w:after="0" w:lineRule="auto"/>
              <w:rPr>
                <w:rFonts w:ascii="Comfortaa" w:cs="Comfortaa" w:eastAsia="Comfortaa" w:hAnsi="Comforta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spacing w:after="0" w:lineRule="auto"/>
              <w:rPr>
                <w:rFonts w:ascii="Comfortaa" w:cs="Comfortaa" w:eastAsia="Comfortaa" w:hAnsi="Comforta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5db" w:space="0" w:sz="4" w:val="single"/>
              <w:left w:color="d1d5db" w:space="0" w:sz="4" w:val="single"/>
              <w:bottom w:color="d1d5db" w:space="0" w:sz="4" w:val="single"/>
              <w:right w:color="d1d5db" w:space="0" w:sz="4" w:val="single"/>
            </w:tcBorders>
            <w:tcMar>
              <w:top w:w="120.0" w:type="dxa"/>
              <w:left w:w="120.0" w:type="dxa"/>
              <w:bottom w:w="220.0" w:type="dxa"/>
              <w:right w:w="120.0" w:type="dxa"/>
            </w:tcMar>
          </w:tcPr>
          <w:p w:rsidR="00000000" w:rsidDel="00000000" w:rsidP="00000000" w:rsidRDefault="00000000" w:rsidRPr="00000000" w14:paraId="0000004D">
            <w:pPr>
              <w:spacing w:after="0" w:lineRule="auto"/>
              <w:rPr>
                <w:rFonts w:ascii="Comfortaa" w:cs="Comfortaa" w:eastAsia="Comfortaa" w:hAnsi="Comforta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5db" w:space="0" w:sz="4" w:val="single"/>
              <w:left w:color="d1d5db" w:space="0" w:sz="4" w:val="single"/>
              <w:bottom w:color="d1d5db" w:space="0" w:sz="4" w:val="single"/>
              <w:right w:color="d1d5db" w:space="0" w:sz="4" w:val="single"/>
            </w:tcBorders>
            <w:tcMar>
              <w:top w:w="120.0" w:type="dxa"/>
              <w:left w:w="120.0" w:type="dxa"/>
              <w:bottom w:w="220.0" w:type="dxa"/>
              <w:right w:w="120.0" w:type="dxa"/>
            </w:tcMar>
          </w:tcPr>
          <w:p w:rsidR="00000000" w:rsidDel="00000000" w:rsidP="00000000" w:rsidRDefault="00000000" w:rsidRPr="00000000" w14:paraId="0000004E">
            <w:pPr>
              <w:spacing w:after="0" w:lineRule="auto"/>
              <w:rPr>
                <w:rFonts w:ascii="Comfortaa" w:cs="Comfortaa" w:eastAsia="Comfortaa" w:hAnsi="Comfortaa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1d5db" w:space="0" w:sz="4" w:val="single"/>
              <w:left w:color="d1d5db" w:space="0" w:sz="4" w:val="single"/>
              <w:bottom w:color="d1d5db" w:space="0" w:sz="4" w:val="single"/>
              <w:right w:color="d1d5db" w:space="0" w:sz="4" w:val="single"/>
            </w:tcBorders>
            <w:tcMar>
              <w:top w:w="120.0" w:type="dxa"/>
              <w:left w:w="120.0" w:type="dxa"/>
              <w:bottom w:w="220.0" w:type="dxa"/>
              <w:right w:w="120.0" w:type="dxa"/>
            </w:tcMar>
          </w:tcPr>
          <w:p w:rsidR="00000000" w:rsidDel="00000000" w:rsidP="00000000" w:rsidRDefault="00000000" w:rsidRPr="00000000" w14:paraId="0000004F">
            <w:pPr>
              <w:spacing w:after="0" w:lineRule="auto"/>
              <w:rPr>
                <w:rFonts w:ascii="Comfortaa" w:cs="Comfortaa" w:eastAsia="Comfortaa" w:hAnsi="Comforta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0">
      <w:pPr>
        <w:pStyle w:val="Heading2"/>
        <w:pBdr>
          <w:bottom w:color="60ac39" w:space="1" w:sz="6" w:val="single"/>
        </w:pBdr>
        <w:spacing w:after="120" w:before="260" w:lineRule="auto"/>
        <w:rPr>
          <w:rFonts w:ascii="Comfortaa" w:cs="Comfortaa" w:eastAsia="Comfortaa" w:hAnsi="Comforta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Style w:val="Heading2"/>
        <w:pBdr>
          <w:bottom w:color="60ac39" w:space="1" w:sz="6" w:val="single"/>
        </w:pBdr>
        <w:spacing w:after="120" w:before="260" w:lineRule="auto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color w:val="60ac39"/>
          <w:sz w:val="28"/>
          <w:szCs w:val="28"/>
          <w:rtl w:val="0"/>
        </w:rPr>
        <w:t xml:space="preserve">7. Abschlussdokumentation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76" w:lineRule="auto"/>
        <w:ind w:left="720" w:right="0" w:hanging="360"/>
        <w:jc w:val="left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i w:val="0"/>
          <w:iCs w:val="0"/>
          <w:smallCaps w:val="0"/>
          <w:strike w:val="0"/>
          <w:color w:val="1f2937"/>
          <w:sz w:val="22"/>
          <w:szCs w:val="22"/>
          <w:u w:val="none"/>
          <w:shd w:fill="auto" w:val="clear"/>
          <w:vertAlign w:val="baseline"/>
          <w:rtl w:val="0"/>
        </w:rPr>
        <w:t xml:space="preserve">finale Dateien: ________________________________</w:t>
      </w:r>
      <w:r w:rsidDel="00000000" w:rsidR="00000000" w:rsidRPr="00000000">
        <w:rPr>
          <w:rFonts w:ascii="Comfortaa" w:cs="Comfortaa" w:eastAsia="Comfortaa" w:hAnsi="Comfortaa"/>
          <w:rtl w:val="0"/>
        </w:rPr>
        <w:t xml:space="preserve">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76" w:lineRule="auto"/>
        <w:ind w:left="720" w:right="0" w:hanging="360"/>
        <w:jc w:val="left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i w:val="0"/>
          <w:iCs w:val="0"/>
          <w:smallCaps w:val="0"/>
          <w:strike w:val="0"/>
          <w:color w:val="1f2937"/>
          <w:sz w:val="22"/>
          <w:szCs w:val="22"/>
          <w:u w:val="none"/>
          <w:shd w:fill="auto" w:val="clear"/>
          <w:vertAlign w:val="baseline"/>
          <w:rtl w:val="0"/>
        </w:rPr>
        <w:t xml:space="preserve">Testnachweise: ________________________________</w:t>
      </w:r>
      <w:r w:rsidDel="00000000" w:rsidR="00000000" w:rsidRPr="00000000">
        <w:rPr>
          <w:rFonts w:ascii="Comfortaa" w:cs="Comfortaa" w:eastAsia="Comfortaa" w:hAnsi="Comfortaa"/>
          <w:rtl w:val="0"/>
        </w:rPr>
        <w:t xml:space="preserve">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76" w:lineRule="auto"/>
        <w:ind w:left="720" w:right="0" w:hanging="360"/>
        <w:jc w:val="left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i w:val="0"/>
          <w:iCs w:val="0"/>
          <w:smallCaps w:val="0"/>
          <w:strike w:val="0"/>
          <w:color w:val="1f2937"/>
          <w:sz w:val="22"/>
          <w:szCs w:val="22"/>
          <w:u w:val="none"/>
          <w:shd w:fill="auto" w:val="clear"/>
          <w:vertAlign w:val="baseline"/>
          <w:rtl w:val="0"/>
        </w:rPr>
        <w:t xml:space="preserve">Freigabeprotokoll: ________________________________</w:t>
      </w:r>
      <w:r w:rsidDel="00000000" w:rsidR="00000000" w:rsidRPr="00000000">
        <w:rPr>
          <w:rFonts w:ascii="Comfortaa" w:cs="Comfortaa" w:eastAsia="Comfortaa" w:hAnsi="Comfortaa"/>
          <w:rtl w:val="0"/>
        </w:rPr>
        <w:t xml:space="preserve">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76" w:lineRule="auto"/>
        <w:ind w:left="720" w:right="0" w:hanging="360"/>
        <w:jc w:val="left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i w:val="0"/>
          <w:iCs w:val="0"/>
          <w:smallCaps w:val="0"/>
          <w:strike w:val="0"/>
          <w:color w:val="1f2937"/>
          <w:sz w:val="22"/>
          <w:szCs w:val="22"/>
          <w:u w:val="none"/>
          <w:shd w:fill="auto" w:val="clear"/>
          <w:vertAlign w:val="baseline"/>
          <w:rtl w:val="0"/>
        </w:rPr>
        <w:t xml:space="preserve">weitere Links / Dokumente: ________________________________</w:t>
      </w:r>
      <w:r w:rsidDel="00000000" w:rsidR="00000000" w:rsidRPr="00000000">
        <w:rPr>
          <w:rFonts w:ascii="Comfortaa" w:cs="Comfortaa" w:eastAsia="Comfortaa" w:hAnsi="Comfortaa"/>
          <w:rtl w:val="0"/>
        </w:rPr>
        <w:t xml:space="preserve">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Style w:val="Heading2"/>
        <w:pBdr>
          <w:bottom w:color="60ac39" w:space="1" w:sz="6" w:val="single"/>
        </w:pBdr>
        <w:spacing w:after="120" w:before="260" w:lineRule="auto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color w:val="60ac39"/>
          <w:sz w:val="28"/>
          <w:szCs w:val="28"/>
          <w:rtl w:val="0"/>
        </w:rPr>
        <w:t xml:space="preserve">Hinweis zur Verwendung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before="0" w:line="276" w:lineRule="auto"/>
        <w:rPr>
          <w:rFonts w:ascii="Comfortaa" w:cs="Comfortaa" w:eastAsia="Comfortaa" w:hAnsi="Comfortaa"/>
          <w:i w:val="0"/>
          <w:iCs w:val="0"/>
          <w:color w:val="1f2937"/>
          <w:sz w:val="22"/>
          <w:szCs w:val="22"/>
        </w:rPr>
      </w:pPr>
      <w:r w:rsidDel="00000000" w:rsidR="00000000" w:rsidRPr="00000000">
        <w:rPr>
          <w:rFonts w:ascii="Comfortaa" w:cs="Comfortaa" w:eastAsia="Comfortaa" w:hAnsi="Comfortaa"/>
          <w:i w:val="0"/>
          <w:iCs w:val="0"/>
          <w:color w:val="1f2937"/>
          <w:sz w:val="22"/>
          <w:szCs w:val="22"/>
          <w:rtl w:val="0"/>
        </w:rPr>
        <w:t xml:space="preserve">Diese Vorlage hilft dir dabei, Anforderungen, Akzeptanzkriterien, Definition of Done und Abnahme sauber miteinander zu verknüpfen. So wird aus einer losen Erwartungsliste ein nachvollziehbarer Abnahmeprozess – besonders hilfreich bei Projekten mit mehreren internen Teams, Kund:innen oder externen Partnern.</w:t>
      </w:r>
    </w:p>
    <w:p w:rsidR="00000000" w:rsidDel="00000000" w:rsidP="00000000" w:rsidRDefault="00000000" w:rsidRPr="00000000" w14:paraId="00000058">
      <w:pPr>
        <w:spacing w:after="0" w:before="0" w:line="276" w:lineRule="auto"/>
        <w:rPr>
          <w:rFonts w:ascii="Comfortaa" w:cs="Comfortaa" w:eastAsia="Comfortaa" w:hAnsi="Comforta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0" w:before="0" w:line="276" w:lineRule="auto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rtl w:val="0"/>
        </w:rPr>
        <w:t xml:space="preserve">Du willst Abnahmen mit externen Partnern ohne E-Mail-Chaos und Login-Hürden digital steuern? Teste procoli Mini für die einfache Freigabe per Link" mit Link zur Warteliste</w:t>
      </w:r>
      <w:hyperlink r:id="rId7">
        <w:r w:rsidDel="00000000" w:rsidR="00000000" w:rsidRPr="00000000">
          <w:rPr>
            <w:rFonts w:ascii="Comfortaa" w:cs="Comfortaa" w:eastAsia="Comfortaa" w:hAnsi="Comfortaa"/>
            <w:rtl w:val="0"/>
          </w:rPr>
          <w:t xml:space="preserve"> </w:t>
        </w:r>
      </w:hyperlink>
      <w:hyperlink r:id="rId8">
        <w:r w:rsidDel="00000000" w:rsidR="00000000" w:rsidRPr="00000000">
          <w:rPr>
            <w:rFonts w:ascii="Comfortaa" w:cs="Comfortaa" w:eastAsia="Comfortaa" w:hAnsi="Comfortaa"/>
            <w:color w:val="1155cc"/>
            <w:u w:val="single"/>
            <w:rtl w:val="0"/>
          </w:rPr>
          <w:t xml:space="preserve">Teste procoli kostenfrei, sobald es veröffentlicht wird.</w:t>
        </w:r>
      </w:hyperlink>
      <w:r w:rsidDel="00000000" w:rsidR="00000000" w:rsidRPr="00000000">
        <w:rPr>
          <w:rFonts w:ascii="Comfortaa" w:cs="Comfortaa" w:eastAsia="Comfortaa" w:hAnsi="Comfortaa"/>
          <w:rtl w:val="0"/>
        </w:rPr>
        <w:t xml:space="preserve"> </w:t>
      </w:r>
    </w:p>
    <w:sectPr>
      <w:headerReference r:id="rId9" w:type="default"/>
      <w:footerReference r:id="rId10" w:type="default"/>
      <w:pgSz w:h="16838" w:w="11906" w:orient="portrait"/>
      <w:pgMar w:bottom="1080" w:top="1080" w:left="1080" w:right="108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omfortaa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B">
    <w:pPr>
      <w:tabs>
        <w:tab w:val="right" w:leader="none" w:pos="9026"/>
      </w:tabs>
      <w:rPr/>
    </w:pPr>
    <w:r w:rsidDel="00000000" w:rsidR="00000000" w:rsidRPr="00000000">
      <w:rPr>
        <w:rFonts w:ascii="Arial" w:cs="Arial" w:eastAsia="Arial" w:hAnsi="Arial"/>
        <w:color w:val="6b7280"/>
        <w:sz w:val="18"/>
        <w:szCs w:val="18"/>
        <w:rtl w:val="0"/>
      </w:rPr>
      <w:t xml:space="preserve">Definition of Done &amp; Abnahmekriterien Seite </w:t>
    </w:r>
    <w:r w:rsidDel="00000000" w:rsidR="00000000" w:rsidRPr="00000000">
      <w:rPr>
        <w:rFonts w:ascii="Arial" w:cs="Arial" w:eastAsia="Arial" w:hAnsi="Arial"/>
        <w:color w:val="6b7280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color w:val="6b7280"/>
        <w:sz w:val="18"/>
        <w:szCs w:val="18"/>
        <w:rtl w:val="0"/>
      </w:rPr>
      <w:t xml:space="preserve"> </w:t>
      <w:tab/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5848350</wp:posOffset>
          </wp:positionH>
          <wp:positionV relativeFrom="paragraph">
            <wp:posOffset>114300</wp:posOffset>
          </wp:positionV>
          <wp:extent cx="449588" cy="395637"/>
          <wp:effectExtent b="0" l="0" r="0" t="0"/>
          <wp:wrapTopAndBottom distB="114300" distT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49588" cy="395637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A">
    <w:pPr>
      <w:pBdr>
        <w:bottom w:color="4dbfe6" w:space="1" w:sz="4" w:val="single"/>
      </w:pBdr>
      <w:spacing w:after="120" w:lineRule="auto"/>
      <w:rPr>
        <w:rFonts w:ascii="Comfortaa" w:cs="Comfortaa" w:eastAsia="Comfortaa" w:hAnsi="Comfortaa"/>
        <w:color w:val="6b7280"/>
        <w:sz w:val="18"/>
        <w:szCs w:val="18"/>
      </w:rPr>
    </w:pPr>
    <w:r w:rsidDel="00000000" w:rsidR="00000000" w:rsidRPr="00000000">
      <w:rPr>
        <w:rFonts w:ascii="Comfortaa" w:cs="Comfortaa" w:eastAsia="Comfortaa" w:hAnsi="Comfortaa"/>
        <w:color w:val="6b7280"/>
        <w:sz w:val="18"/>
        <w:szCs w:val="18"/>
        <w:rtl w:val="0"/>
      </w:rPr>
      <w:t xml:space="preserve">procoli | Vorlage Projektabnahme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color w:val="1f2937"/>
        <w:sz w:val="22"/>
        <w:szCs w:val="22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0" w:before="12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4dbfe6"/>
      <w:sz w:val="36"/>
      <w:szCs w:val="36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240" w:lineRule="auto"/>
      <w:ind w:left="0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60ac39"/>
      <w:sz w:val="28"/>
      <w:szCs w:val="28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2937"/>
      <w:sz w:val="56"/>
      <w:szCs w:val="56"/>
      <w:u w:val="none"/>
      <w:shd w:fill="auto" w:val="clear"/>
      <w:vertAlign w:val="baseline"/>
    </w:rPr>
  </w:style>
  <w:style w:type="paragraph" w:styleId="Strong">
    <w:name w:val="Strong"/>
    <w:basedOn w:val="Normal"/>
    <w:next w:val="Normal"/>
    <w:qFormat w:val="1"/>
    <w:rPr>
      <w:b w:val="1"/>
      <w:bCs w:val="1"/>
    </w:rPr>
  </w:style>
  <w:style w:type="paragraph" w:styleId="ListParagraph">
    <w:name w:val="List Paragraph"/>
    <w:basedOn w:val="Normal"/>
    <w:qFormat w:val="1"/>
  </w:style>
  <w:style w:type="character" w:styleId="Hyperlink">
    <w:name w:val="Hyperlink"/>
    <w:basedOn w:val="DefaultParagraphFont"/>
    <w:uiPriority w:val="99"/>
    <w:unhideWhenUsed w:val="1"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 w:val="1"/>
    <w:unhideWhenUsed w:val="1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 w:val="1"/>
    <w:unhideWhenUsed w:val="1"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 w:val="1"/>
    <w:unhideWhenUsed w:val="1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 w:val="1"/>
    <w:unhideWhenUsed w:val="1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 w:val="1"/>
    <w:unhideWhenUsed w:val="1"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 w:val="1"/>
    <w:unhideWhenUsed w:val="1"/>
    <w:rPr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procoli.io/en/waiting-list.html" TargetMode="External"/><Relationship Id="rId8" Type="http://schemas.openxmlformats.org/officeDocument/2006/relationships/hyperlink" Target="https://procoli.io/de/waiting-list.html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omfortaa-regular.ttf"/><Relationship Id="rId2" Type="http://schemas.openxmlformats.org/officeDocument/2006/relationships/font" Target="fonts/Comfortaa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+BbCCpbgawyCmztOXgKh2MjSeg==">CgMxLjA4AHIhMW9sVmZxSktaSmpENHA4SWdkQWVsZHlHUXZCV19DVDJW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2026-08-18T15:38:57.395Z</dcterms:created>
  <dc:creator>Juma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