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240" w:before="240" w:line="240" w:lineRule="auto"/>
        <w:rPr>
          <w:rFonts w:ascii="Comfortaa" w:cs="Comfortaa" w:eastAsia="Comfortaa" w:hAnsi="Comfortaa"/>
          <w:b w:val="1"/>
          <w:bCs w:val="1"/>
          <w:color w:val="4dbfe6"/>
          <w:sz w:val="36"/>
          <w:szCs w:val="36"/>
        </w:rPr>
      </w:pPr>
      <w:bookmarkStart w:colFirst="0" w:colLast="0" w:name="_6f2r03tinwc2" w:id="0"/>
      <w:bookmarkEnd w:id="0"/>
      <w:r w:rsidDel="00000000" w:rsidR="00000000" w:rsidRPr="00000000">
        <w:rPr>
          <w:rFonts w:ascii="Comfortaa" w:cs="Comfortaa" w:eastAsia="Comfortaa" w:hAnsi="Comfortaa"/>
          <w:b w:val="1"/>
          <w:bCs w:val="1"/>
          <w:color w:val="4dbfe6"/>
          <w:sz w:val="36"/>
          <w:szCs w:val="36"/>
          <w:rtl w:val="0"/>
        </w:rPr>
        <w:t xml:space="preserve">Template: Definition of Done &amp; Acceptance Criteria</w:t>
      </w:r>
    </w:p>
    <w:p w:rsidR="00000000" w:rsidDel="00000000" w:rsidP="00000000" w:rsidRDefault="00000000" w:rsidRPr="00000000" w14:paraId="00000002">
      <w:pPr>
        <w:spacing w:after="240" w:before="240" w:line="276" w:lineRule="auto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color w:val="1f2937"/>
          <w:rtl w:val="0"/>
        </w:rPr>
        <w:t xml:space="preserve">Use this template to keep the deliverable, requirements, acceptance criteria, definition of done, test steps, and approvals in one place.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76" w:lineRule="auto"/>
        <w:rPr>
          <w:rFonts w:ascii="Comfortaa" w:cs="Comfortaa" w:eastAsia="Comfortaa" w:hAnsi="Comfortaa"/>
          <w:i w:val="1"/>
          <w:iCs w:val="1"/>
          <w:color w:val="6b7280"/>
        </w:rPr>
      </w:pP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rtl w:val="0"/>
        </w:rPr>
        <w:t xml:space="preserve">Ideal for projects with multiple stakeholders, clear handovers, and a clean approval process.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pBdr>
          <w:bottom w:color="60ac39" w:space="1" w:sz="6" w:val="single"/>
        </w:pBdr>
        <w:spacing w:after="240" w:before="240" w:line="240" w:lineRule="auto"/>
        <w:rPr>
          <w:rFonts w:ascii="Comfortaa" w:cs="Comfortaa" w:eastAsia="Comfortaa" w:hAnsi="Comfortaa"/>
          <w:b w:val="1"/>
          <w:bCs w:val="1"/>
          <w:color w:val="60ac39"/>
          <w:sz w:val="28"/>
          <w:szCs w:val="28"/>
        </w:rPr>
      </w:pPr>
      <w:bookmarkStart w:colFirst="0" w:colLast="0" w:name="_m188vwg1ihqu" w:id="1"/>
      <w:bookmarkEnd w:id="1"/>
      <w:r w:rsidDel="00000000" w:rsidR="00000000" w:rsidRPr="00000000">
        <w:rPr>
          <w:rFonts w:ascii="Comfortaa" w:cs="Comfortaa" w:eastAsia="Comfortaa" w:hAnsi="Comfortaa"/>
          <w:b w:val="1"/>
          <w:bCs w:val="1"/>
          <w:color w:val="60ac39"/>
          <w:sz w:val="28"/>
          <w:szCs w:val="28"/>
          <w:rtl w:val="0"/>
        </w:rPr>
        <w:t xml:space="preserve">Project Framework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80" w:line="276" w:lineRule="auto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1f2937"/>
          <w:rtl w:val="0"/>
        </w:rPr>
        <w:t xml:space="preserve">Project name: </w:t>
      </w: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80" w:line="276" w:lineRule="auto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1f2937"/>
          <w:rtl w:val="0"/>
        </w:rPr>
        <w:t xml:space="preserve">Subproject / Area: </w:t>
      </w: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80" w:line="276" w:lineRule="auto"/>
        <w:rPr>
          <w:rFonts w:ascii="Comfortaa" w:cs="Comfortaa" w:eastAsia="Comfortaa" w:hAnsi="Comfortaa"/>
          <w:i w:val="1"/>
          <w:iCs w:val="1"/>
          <w:color w:val="6b7280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1f2937"/>
          <w:rtl w:val="0"/>
        </w:rPr>
        <w:t xml:space="preserve">Deliverable / Project outcome: </w:t>
      </w: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rtl w:val="0"/>
        </w:rPr>
        <w:t xml:space="preserve">[What exactly should be handed over, approved, or accepted at the end?]</w:t>
      </w:r>
    </w:p>
    <w:p w:rsidR="00000000" w:rsidDel="00000000" w:rsidP="00000000" w:rsidRDefault="00000000" w:rsidRPr="00000000" w14:paraId="00000008">
      <w:pPr>
        <w:spacing w:after="80" w:line="276" w:lineRule="auto"/>
        <w:rPr>
          <w:rFonts w:ascii="Comfortaa" w:cs="Comfortaa" w:eastAsia="Comfortaa" w:hAnsi="Comfortaa"/>
          <w:i w:val="1"/>
          <w:iCs w:val="1"/>
          <w:color w:val="6b72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80" w:line="276" w:lineRule="auto"/>
        <w:rPr>
          <w:rFonts w:ascii="Comfortaa" w:cs="Comfortaa" w:eastAsia="Comfortaa" w:hAnsi="Comfortaa"/>
          <w:i w:val="1"/>
          <w:iCs w:val="1"/>
          <w:color w:val="6b72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80" w:line="276" w:lineRule="auto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1f2937"/>
          <w:rtl w:val="0"/>
        </w:rPr>
        <w:t xml:space="preserve">Responsible team member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color w:val="1f2937"/>
          <w:rtl w:val="0"/>
        </w:rPr>
        <w:t xml:space="preserve">: </w:t>
      </w: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80" w:line="276" w:lineRule="auto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1f2937"/>
          <w:rtl w:val="0"/>
        </w:rPr>
        <w:t xml:space="preserve">Client / Business side/ Accepting Person: </w:t>
      </w: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80" w:line="276" w:lineRule="auto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1f2937"/>
          <w:rtl w:val="0"/>
        </w:rPr>
        <w:t xml:space="preserve">Planned acceptance date: </w:t>
      </w: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pBdr>
          <w:bottom w:color="60ac39" w:space="1" w:sz="6" w:val="single"/>
        </w:pBdr>
        <w:spacing w:before="260" w:line="240" w:lineRule="auto"/>
        <w:rPr>
          <w:rFonts w:ascii="Comfortaa" w:cs="Comfortaa" w:eastAsia="Comfortaa" w:hAnsi="Comfortaa"/>
          <w:b w:val="1"/>
          <w:bCs w:val="1"/>
          <w:color w:val="60ac39"/>
          <w:sz w:val="28"/>
          <w:szCs w:val="28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60ac39"/>
          <w:sz w:val="28"/>
          <w:szCs w:val="28"/>
          <w:rtl w:val="0"/>
        </w:rPr>
        <w:t xml:space="preserve">1. Requirements</w:t>
      </w:r>
    </w:p>
    <w:p w:rsidR="00000000" w:rsidDel="00000000" w:rsidP="00000000" w:rsidRDefault="00000000" w:rsidRPr="00000000" w14:paraId="0000000E">
      <w:pPr>
        <w:spacing w:after="240" w:before="240" w:line="276" w:lineRule="auto"/>
        <w:rPr>
          <w:rFonts w:ascii="Comfortaa" w:cs="Comfortaa" w:eastAsia="Comfortaa" w:hAnsi="Comfortaa"/>
          <w:i w:val="1"/>
          <w:iCs w:val="1"/>
          <w:color w:val="6b7280"/>
        </w:rPr>
      </w:pP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rtl w:val="0"/>
        </w:rPr>
        <w:t xml:space="preserve">What requirements should the deliverable meet? Functional, technical, and organizational.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60" w:line="276" w:lineRule="auto"/>
        <w:ind w:left="720" w:hanging="360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color w:val="1f2937"/>
          <w:rtl w:val="0"/>
        </w:rPr>
        <w:t xml:space="preserve">Requirement</w:t>
      </w:r>
      <w:r w:rsidDel="00000000" w:rsidR="00000000" w:rsidRPr="00000000">
        <w:rPr>
          <w:rFonts w:ascii="Comfortaa" w:cs="Comfortaa" w:eastAsia="Comfortaa" w:hAnsi="Comfortaa"/>
          <w:color w:val="1f2937"/>
          <w:rtl w:val="0"/>
        </w:rPr>
        <w:t xml:space="preserve"> 1: ______________________________________________________________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60" w:line="276" w:lineRule="auto"/>
        <w:ind w:left="720" w:hanging="360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color w:val="1f2937"/>
          <w:rtl w:val="0"/>
        </w:rPr>
        <w:t xml:space="preserve">Requirement 2: _______________________________________________________________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60" w:line="276" w:lineRule="auto"/>
        <w:ind w:left="720" w:hanging="360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color w:val="1f2937"/>
          <w:rtl w:val="0"/>
        </w:rPr>
        <w:t xml:space="preserve">Requirement 3: _______________________________________________________________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pBdr>
          <w:bottom w:color="60ac39" w:space="1" w:sz="6" w:val="single"/>
        </w:pBdr>
        <w:spacing w:before="260" w:line="240" w:lineRule="auto"/>
        <w:rPr>
          <w:rFonts w:ascii="Comfortaa" w:cs="Comfortaa" w:eastAsia="Comfortaa" w:hAnsi="Comfortaa"/>
          <w:b w:val="1"/>
          <w:bCs w:val="1"/>
          <w:color w:val="60ac39"/>
          <w:sz w:val="28"/>
          <w:szCs w:val="28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60ac39"/>
          <w:sz w:val="28"/>
          <w:szCs w:val="28"/>
          <w:rtl w:val="0"/>
        </w:rPr>
        <w:t xml:space="preserve">2. Acceptance Criteria</w:t>
      </w:r>
    </w:p>
    <w:p w:rsidR="00000000" w:rsidDel="00000000" w:rsidP="00000000" w:rsidRDefault="00000000" w:rsidRPr="00000000" w14:paraId="00000013">
      <w:pPr>
        <w:spacing w:after="240" w:before="240" w:line="276" w:lineRule="auto"/>
        <w:rPr>
          <w:rFonts w:ascii="Comfortaa" w:cs="Comfortaa" w:eastAsia="Comfortaa" w:hAnsi="Comfortaa"/>
          <w:i w:val="1"/>
          <w:iCs w:val="1"/>
          <w:color w:val="6b7280"/>
        </w:rPr>
      </w:pP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rtl w:val="0"/>
        </w:rPr>
        <w:t xml:space="preserve">How do you know that the requirements have been met? Please formulate them in a concrete, observable, and testable way.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60" w:line="276" w:lineRule="auto"/>
        <w:ind w:left="720" w:hanging="360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color w:val="1f2937"/>
          <w:rtl w:val="0"/>
        </w:rPr>
        <w:t xml:space="preserve">Acceptance Criterion 1: ______________________________________________________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60" w:line="276" w:lineRule="auto"/>
        <w:ind w:left="720" w:hanging="360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color w:val="1f2937"/>
          <w:rtl w:val="0"/>
        </w:rPr>
        <w:t xml:space="preserve">Acceptance Criterion 2: _____________________________________________________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60" w:line="276" w:lineRule="auto"/>
        <w:ind w:left="720" w:hanging="360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color w:val="1f2937"/>
          <w:rtl w:val="0"/>
        </w:rPr>
        <w:t xml:space="preserve">Acceptance Criterion 3: _____________________________________________________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60" w:line="276" w:lineRule="auto"/>
        <w:ind w:left="720" w:hanging="360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color w:val="1f2937"/>
          <w:rtl w:val="0"/>
        </w:rPr>
        <w:t xml:space="preserve">Acceptance Criterion 4: _____________________________________________________</w:t>
      </w:r>
    </w:p>
    <w:p w:rsidR="00000000" w:rsidDel="00000000" w:rsidP="00000000" w:rsidRDefault="00000000" w:rsidRPr="00000000" w14:paraId="00000018">
      <w:pPr>
        <w:spacing w:after="60" w:line="240" w:lineRule="auto"/>
        <w:ind w:left="720" w:firstLine="0"/>
        <w:rPr>
          <w:rFonts w:ascii="Comfortaa" w:cs="Comfortaa" w:eastAsia="Comfortaa" w:hAnsi="Comfortaa"/>
          <w:b w:val="1"/>
          <w:bCs w:val="1"/>
          <w:color w:val="60ac3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pBdr>
          <w:bottom w:color="60ac39" w:space="1" w:sz="6" w:val="single"/>
        </w:pBdr>
        <w:spacing w:before="260" w:line="240" w:lineRule="auto"/>
        <w:rPr>
          <w:rFonts w:ascii="Comfortaa" w:cs="Comfortaa" w:eastAsia="Comfortaa" w:hAnsi="Comfortaa"/>
          <w:b w:val="1"/>
          <w:bCs w:val="1"/>
          <w:color w:val="60ac39"/>
          <w:sz w:val="28"/>
          <w:szCs w:val="28"/>
        </w:rPr>
      </w:pPr>
      <w:bookmarkStart w:colFirst="0" w:colLast="0" w:name="_bauf5nfkdw26" w:id="2"/>
      <w:bookmarkEnd w:id="2"/>
      <w:r w:rsidDel="00000000" w:rsidR="00000000" w:rsidRPr="00000000">
        <w:rPr>
          <w:rFonts w:ascii="Comfortaa" w:cs="Comfortaa" w:eastAsia="Comfortaa" w:hAnsi="Comfortaa"/>
          <w:b w:val="1"/>
          <w:bCs w:val="1"/>
          <w:color w:val="60ac39"/>
          <w:sz w:val="28"/>
          <w:szCs w:val="28"/>
          <w:rtl w:val="0"/>
        </w:rPr>
        <w:t xml:space="preserve">3. Definition of Done (DoD)</w:t>
      </w:r>
    </w:p>
    <w:p w:rsidR="00000000" w:rsidDel="00000000" w:rsidP="00000000" w:rsidRDefault="00000000" w:rsidRPr="00000000" w14:paraId="0000001A">
      <w:pPr>
        <w:spacing w:after="240" w:before="240" w:line="276" w:lineRule="auto"/>
        <w:rPr>
          <w:rFonts w:ascii="Comfortaa" w:cs="Comfortaa" w:eastAsia="Comfortaa" w:hAnsi="Comfortaa"/>
          <w:i w:val="1"/>
          <w:iCs w:val="1"/>
          <w:color w:val="6b7280"/>
        </w:rPr>
      </w:pP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rtl w:val="0"/>
        </w:rPr>
        <w:t xml:space="preserve">Which general quality standards must also be met for the result to be considered “done”?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60" w:line="276" w:lineRule="auto"/>
        <w:ind w:left="720" w:hanging="360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color w:val="1f2937"/>
          <w:rtl w:val="0"/>
        </w:rPr>
        <w:t xml:space="preserve">tested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60" w:line="276" w:lineRule="auto"/>
        <w:ind w:left="720" w:hanging="360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color w:val="1f2937"/>
          <w:rtl w:val="0"/>
        </w:rPr>
        <w:t xml:space="preserve">reviewed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60" w:line="276" w:lineRule="auto"/>
        <w:ind w:left="720" w:hanging="360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color w:val="1f2937"/>
          <w:rtl w:val="0"/>
        </w:rPr>
        <w:t xml:space="preserve">documented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60" w:line="276" w:lineRule="auto"/>
        <w:ind w:left="720" w:hanging="360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color w:val="1f2937"/>
          <w:rtl w:val="0"/>
        </w:rPr>
        <w:t xml:space="preserve">approved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60" w:line="276" w:lineRule="auto"/>
        <w:ind w:left="720" w:hanging="360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color w:val="1f2937"/>
          <w:rtl w:val="0"/>
        </w:rPr>
        <w:t xml:space="preserve">versioned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60" w:line="276" w:lineRule="auto"/>
        <w:ind w:left="720" w:hanging="360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color w:val="1f2937"/>
          <w:rtl w:val="0"/>
        </w:rPr>
        <w:t xml:space="preserve">Properly handed over </w:t>
      </w:r>
    </w:p>
    <w:p w:rsidR="00000000" w:rsidDel="00000000" w:rsidP="00000000" w:rsidRDefault="00000000" w:rsidRPr="00000000" w14:paraId="00000021">
      <w:pPr>
        <w:spacing w:after="80" w:line="276" w:lineRule="auto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1f2937"/>
          <w:rtl w:val="0"/>
        </w:rPr>
        <w:t xml:space="preserve">Projektspezifische DoD-Ergänzungen: </w:t>
      </w: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pBdr>
          <w:bottom w:color="60ac39" w:space="1" w:sz="6" w:val="single"/>
        </w:pBdr>
        <w:spacing w:before="260" w:line="240" w:lineRule="auto"/>
        <w:rPr>
          <w:rFonts w:ascii="Comfortaa" w:cs="Comfortaa" w:eastAsia="Comfortaa" w:hAnsi="Comfortaa"/>
          <w:b w:val="1"/>
          <w:bCs w:val="1"/>
          <w:color w:val="60ac39"/>
          <w:sz w:val="28"/>
          <w:szCs w:val="28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60ac39"/>
          <w:sz w:val="28"/>
          <w:szCs w:val="28"/>
          <w:rtl w:val="0"/>
        </w:rPr>
        <w:t xml:space="preserve">4. Test / Evidence</w:t>
      </w:r>
    </w:p>
    <w:p w:rsidR="00000000" w:rsidDel="00000000" w:rsidP="00000000" w:rsidRDefault="00000000" w:rsidRPr="00000000" w14:paraId="00000023">
      <w:pPr>
        <w:spacing w:after="240" w:before="240" w:line="276" w:lineRule="auto"/>
        <w:rPr>
          <w:rFonts w:ascii="Comfortaa" w:cs="Comfortaa" w:eastAsia="Comfortaa" w:hAnsi="Comfortaa"/>
          <w:i w:val="1"/>
          <w:iCs w:val="1"/>
          <w:color w:val="6b7280"/>
        </w:rPr>
      </w:pP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rtl w:val="0"/>
        </w:rPr>
        <w:t xml:space="preserve">How will it be verified that the criteria have been met?</w:t>
      </w:r>
      <w:r w:rsidDel="00000000" w:rsidR="00000000" w:rsidRPr="00000000">
        <w:rPr>
          <w:rtl w:val="0"/>
        </w:rPr>
      </w:r>
    </w:p>
    <w:tbl>
      <w:tblPr>
        <w:tblStyle w:val="Table1"/>
        <w:tblW w:w="9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2400"/>
        <w:gridCol w:w="2600"/>
        <w:gridCol w:w="1880"/>
        <w:tblGridChange w:id="0">
          <w:tblGrid>
            <w:gridCol w:w="2200"/>
            <w:gridCol w:w="2400"/>
            <w:gridCol w:w="2600"/>
            <w:gridCol w:w="18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shd w:fill="e1f2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omfortaa" w:cs="Comfortaa" w:eastAsia="Comfortaa" w:hAnsi="Comfortaa"/>
                <w:color w:val="1f2937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color w:val="1f2937"/>
                <w:sz w:val="21"/>
                <w:szCs w:val="21"/>
                <w:rtl w:val="0"/>
              </w:rPr>
              <w:t xml:space="preserve">Checkpoint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shd w:fill="e1f2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omfortaa" w:cs="Comfortaa" w:eastAsia="Comfortaa" w:hAnsi="Comfortaa"/>
                <w:color w:val="1f2937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color w:val="1f2937"/>
                <w:sz w:val="21"/>
                <w:szCs w:val="21"/>
                <w:rtl w:val="0"/>
              </w:rPr>
              <w:t xml:space="preserve">Test / Verification Step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shd w:fill="e1f2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omfortaa" w:cs="Comfortaa" w:eastAsia="Comfortaa" w:hAnsi="Comfortaa"/>
                <w:color w:val="1f2937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color w:val="1f2937"/>
                <w:sz w:val="21"/>
                <w:szCs w:val="21"/>
                <w:rtl w:val="0"/>
              </w:rPr>
              <w:t xml:space="preserve">Evidence/ Documentation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shd w:fill="e1f2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omfortaa" w:cs="Comfortaa" w:eastAsia="Comfortaa" w:hAnsi="Comfortaa"/>
                <w:color w:val="1f2937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color w:val="1f2937"/>
                <w:sz w:val="21"/>
                <w:szCs w:val="21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omfortaa" w:cs="Comfortaa" w:eastAsia="Comfortaa" w:hAnsi="Comfortaa"/>
                <w:i w:val="1"/>
                <w:iCs w:val="1"/>
                <w:color w:val="6b728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omfortaa" w:cs="Comfortaa" w:eastAsia="Comfortaa" w:hAnsi="Comfortaa"/>
                <w:i w:val="1"/>
                <w:iCs w:val="1"/>
                <w:color w:val="6b728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omfortaa" w:cs="Comfortaa" w:eastAsia="Comfortaa" w:hAnsi="Comfortaa"/>
                <w:i w:val="1"/>
                <w:iCs w:val="1"/>
                <w:color w:val="6b728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omfortaa" w:cs="Comfortaa" w:eastAsia="Comfortaa" w:hAnsi="Comfortaa"/>
                <w:color w:val="1f293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Comfortaa" w:cs="Comfortaa" w:eastAsia="Comfortaa" w:hAnsi="Comfortaa"/>
                <w:color w:val="1f293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Comfortaa" w:cs="Comfortaa" w:eastAsia="Comfortaa" w:hAnsi="Comfortaa"/>
                <w:color w:val="1f293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Comfortaa" w:cs="Comfortaa" w:eastAsia="Comfortaa" w:hAnsi="Comfortaa"/>
                <w:color w:val="1f293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Comfortaa" w:cs="Comfortaa" w:eastAsia="Comfortaa" w:hAnsi="Comfortaa"/>
                <w:color w:val="1f293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Comfortaa" w:cs="Comfortaa" w:eastAsia="Comfortaa" w:hAnsi="Comfortaa"/>
                <w:color w:val="1f293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Comfortaa" w:cs="Comfortaa" w:eastAsia="Comfortaa" w:hAnsi="Comfortaa"/>
                <w:color w:val="1f293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Comfortaa" w:cs="Comfortaa" w:eastAsia="Comfortaa" w:hAnsi="Comfortaa"/>
                <w:color w:val="1f293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Comfortaa" w:cs="Comfortaa" w:eastAsia="Comfortaa" w:hAnsi="Comfortaa"/>
                <w:color w:val="1f2937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pStyle w:val="Heading2"/>
        <w:keepNext w:val="0"/>
        <w:keepLines w:val="0"/>
        <w:pBdr>
          <w:bottom w:color="60ac39" w:space="1" w:sz="6" w:val="single"/>
        </w:pBdr>
        <w:spacing w:before="260" w:line="240" w:lineRule="auto"/>
        <w:rPr>
          <w:rFonts w:ascii="Comfortaa" w:cs="Comfortaa" w:eastAsia="Comfortaa" w:hAnsi="Comfortaa"/>
          <w:b w:val="1"/>
          <w:bCs w:val="1"/>
          <w:color w:val="60ac39"/>
          <w:sz w:val="28"/>
          <w:szCs w:val="28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60ac39"/>
          <w:sz w:val="28"/>
          <w:szCs w:val="28"/>
          <w:rtl w:val="0"/>
        </w:rPr>
        <w:t xml:space="preserve">5. Approval / Acceptance</w:t>
      </w:r>
    </w:p>
    <w:p w:rsidR="00000000" w:rsidDel="00000000" w:rsidP="00000000" w:rsidRDefault="00000000" w:rsidRPr="00000000" w14:paraId="00000035">
      <w:pPr>
        <w:spacing w:after="80" w:line="276" w:lineRule="auto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1f2937"/>
          <w:rtl w:val="0"/>
        </w:rPr>
        <w:t xml:space="preserve">Reviewed by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color w:val="1f2937"/>
          <w:rtl w:val="0"/>
        </w:rPr>
        <w:t xml:space="preserve">: </w:t>
      </w: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80" w:line="276" w:lineRule="auto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1f2937"/>
          <w:rtl w:val="0"/>
        </w:rPr>
        <w:t xml:space="preserve">Approved by: </w:t>
      </w: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80" w:line="276" w:lineRule="auto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1f2937"/>
          <w:rtl w:val="0"/>
        </w:rPr>
        <w:t xml:space="preserve">Date of review: </w:t>
      </w: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60" w:line="276" w:lineRule="auto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1f2937"/>
          <w:rtl w:val="0"/>
        </w:rPr>
        <w:t xml:space="preserve">Acceptance status: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60" w:line="276" w:lineRule="auto"/>
        <w:ind w:left="720" w:hanging="360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color w:val="1f2937"/>
          <w:rtl w:val="0"/>
        </w:rPr>
        <w:t xml:space="preserve">approved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60" w:line="276" w:lineRule="auto"/>
        <w:ind w:left="720" w:hanging="360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color w:val="1f2937"/>
          <w:rtl w:val="0"/>
        </w:rPr>
        <w:t xml:space="preserve">approved with open items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60" w:line="276" w:lineRule="auto"/>
        <w:ind w:left="720" w:hanging="360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color w:val="1f2937"/>
          <w:rtl w:val="0"/>
        </w:rPr>
        <w:t xml:space="preserve">not yet approved</w:t>
      </w:r>
    </w:p>
    <w:p w:rsidR="00000000" w:rsidDel="00000000" w:rsidP="00000000" w:rsidRDefault="00000000" w:rsidRPr="00000000" w14:paraId="0000003C">
      <w:pPr>
        <w:spacing w:after="240" w:before="240" w:line="276" w:lineRule="auto"/>
        <w:rPr>
          <w:rFonts w:ascii="Comfortaa" w:cs="Comfortaa" w:eastAsia="Comfortaa" w:hAnsi="Comfortaa"/>
          <w:b w:val="1"/>
          <w:bCs w:val="1"/>
          <w:color w:val="1f2937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1f2937"/>
          <w:rtl w:val="0"/>
        </w:rPr>
        <w:t xml:space="preserve">Approval comment:</w:t>
      </w:r>
    </w:p>
    <w:p w:rsidR="00000000" w:rsidDel="00000000" w:rsidP="00000000" w:rsidRDefault="00000000" w:rsidRPr="00000000" w14:paraId="0000003D">
      <w:pPr>
        <w:spacing w:after="80" w:line="276" w:lineRule="auto"/>
        <w:rPr>
          <w:rFonts w:ascii="Comfortaa" w:cs="Comfortaa" w:eastAsia="Comfortaa" w:hAnsi="Comfortaa"/>
          <w:b w:val="1"/>
          <w:bCs w:val="1"/>
          <w:color w:val="1f293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2"/>
        <w:keepNext w:val="0"/>
        <w:keepLines w:val="0"/>
        <w:pBdr>
          <w:bottom w:color="60ac39" w:space="1" w:sz="6" w:val="single"/>
        </w:pBdr>
        <w:spacing w:before="260" w:line="240" w:lineRule="auto"/>
        <w:rPr>
          <w:rFonts w:ascii="Comfortaa" w:cs="Comfortaa" w:eastAsia="Comfortaa" w:hAnsi="Comfortaa"/>
          <w:b w:val="1"/>
          <w:bCs w:val="1"/>
          <w:color w:val="60ac39"/>
          <w:sz w:val="28"/>
          <w:szCs w:val="28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60ac39"/>
          <w:sz w:val="28"/>
          <w:szCs w:val="28"/>
          <w:rtl w:val="0"/>
        </w:rPr>
        <w:t xml:space="preserve">6. Open Items / Rework</w:t>
      </w:r>
    </w:p>
    <w:p w:rsidR="00000000" w:rsidDel="00000000" w:rsidP="00000000" w:rsidRDefault="00000000" w:rsidRPr="00000000" w14:paraId="0000003F">
      <w:pPr>
        <w:spacing w:after="240" w:before="240" w:line="276" w:lineRule="auto"/>
        <w:rPr>
          <w:rFonts w:ascii="Comfortaa" w:cs="Comfortaa" w:eastAsia="Comfortaa" w:hAnsi="Comfortaa"/>
          <w:i w:val="1"/>
          <w:iCs w:val="1"/>
          <w:color w:val="6b7280"/>
        </w:rPr>
      </w:pP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rtl w:val="0"/>
        </w:rPr>
        <w:t xml:space="preserve">Which items are still open or need to be revised?</w:t>
      </w:r>
      <w:r w:rsidDel="00000000" w:rsidR="00000000" w:rsidRPr="00000000">
        <w:rPr>
          <w:rtl w:val="0"/>
        </w:rPr>
      </w:r>
    </w:p>
    <w:tbl>
      <w:tblPr>
        <w:tblStyle w:val="Table2"/>
        <w:tblW w:w="9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00"/>
        <w:gridCol w:w="2200"/>
        <w:gridCol w:w="1600"/>
        <w:gridCol w:w="2080"/>
        <w:tblGridChange w:id="0">
          <w:tblGrid>
            <w:gridCol w:w="3200"/>
            <w:gridCol w:w="2200"/>
            <w:gridCol w:w="1600"/>
            <w:gridCol w:w="2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shd w:fill="e1f2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Comfortaa" w:cs="Comfortaa" w:eastAsia="Comfortaa" w:hAnsi="Comfortaa"/>
                <w:color w:val="1f2937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color w:val="1f2937"/>
                <w:sz w:val="21"/>
                <w:szCs w:val="21"/>
                <w:rtl w:val="0"/>
              </w:rPr>
              <w:t xml:space="preserve">Open 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shd w:fill="e1f2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Comfortaa" w:cs="Comfortaa" w:eastAsia="Comfortaa" w:hAnsi="Comfortaa"/>
                <w:color w:val="1f2937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color w:val="1f2937"/>
                <w:sz w:val="21"/>
                <w:szCs w:val="21"/>
                <w:rtl w:val="0"/>
              </w:rPr>
              <w:t xml:space="preserve">Responsible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shd w:fill="e1f2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Comfortaa" w:cs="Comfortaa" w:eastAsia="Comfortaa" w:hAnsi="Comfortaa"/>
                <w:color w:val="1f2937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color w:val="1f2937"/>
                <w:sz w:val="21"/>
                <w:szCs w:val="21"/>
                <w:rtl w:val="0"/>
              </w:rPr>
              <w:t xml:space="preserve">Deadline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shd w:fill="e1f2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Comfortaa" w:cs="Comfortaa" w:eastAsia="Comfortaa" w:hAnsi="Comfortaa"/>
                <w:color w:val="1f2937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color w:val="1f2937"/>
                <w:sz w:val="21"/>
                <w:szCs w:val="21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Comfortaa" w:cs="Comfortaa" w:eastAsia="Comfortaa" w:hAnsi="Comfortaa"/>
                <w:color w:val="1f2937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Comfortaa" w:cs="Comfortaa" w:eastAsia="Comfortaa" w:hAnsi="Comfortaa"/>
                <w:color w:val="1f2937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Comfortaa" w:cs="Comfortaa" w:eastAsia="Comfortaa" w:hAnsi="Comfortaa"/>
                <w:color w:val="1f2937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Comfortaa" w:cs="Comfortaa" w:eastAsia="Comfortaa" w:hAnsi="Comfortaa"/>
                <w:color w:val="1f293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Comfortaa" w:cs="Comfortaa" w:eastAsia="Comfortaa" w:hAnsi="Comfortaa"/>
                <w:color w:val="1f293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Comfortaa" w:cs="Comfortaa" w:eastAsia="Comfortaa" w:hAnsi="Comfortaa"/>
                <w:color w:val="1f293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Comfortaa" w:cs="Comfortaa" w:eastAsia="Comfortaa" w:hAnsi="Comfortaa"/>
                <w:color w:val="1f293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Comfortaa" w:cs="Comfortaa" w:eastAsia="Comfortaa" w:hAnsi="Comfortaa"/>
                <w:color w:val="1f293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Comfortaa" w:cs="Comfortaa" w:eastAsia="Comfortaa" w:hAnsi="Comfortaa"/>
                <w:color w:val="1f293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Comfortaa" w:cs="Comfortaa" w:eastAsia="Comfortaa" w:hAnsi="Comfortaa"/>
                <w:color w:val="1f293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Comfortaa" w:cs="Comfortaa" w:eastAsia="Comfortaa" w:hAnsi="Comfortaa"/>
                <w:color w:val="1f293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Comfortaa" w:cs="Comfortaa" w:eastAsia="Comfortaa" w:hAnsi="Comfortaa"/>
                <w:color w:val="1f2937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pStyle w:val="Heading2"/>
        <w:keepNext w:val="0"/>
        <w:keepLines w:val="0"/>
        <w:pBdr>
          <w:bottom w:color="60ac39" w:space="1" w:sz="6" w:val="single"/>
        </w:pBdr>
        <w:spacing w:before="260" w:line="240" w:lineRule="auto"/>
        <w:rPr>
          <w:rFonts w:ascii="Comfortaa" w:cs="Comfortaa" w:eastAsia="Comfortaa" w:hAnsi="Comfortaa"/>
          <w:b w:val="1"/>
          <w:bCs w:val="1"/>
          <w:color w:val="60ac3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2"/>
        <w:keepNext w:val="0"/>
        <w:keepLines w:val="0"/>
        <w:pBdr>
          <w:bottom w:color="60ac39" w:space="1" w:sz="6" w:val="single"/>
        </w:pBdr>
        <w:spacing w:before="260" w:line="240" w:lineRule="auto"/>
        <w:rPr>
          <w:rFonts w:ascii="Comfortaa" w:cs="Comfortaa" w:eastAsia="Comfortaa" w:hAnsi="Comfortaa"/>
          <w:b w:val="1"/>
          <w:bCs w:val="1"/>
          <w:color w:val="60ac39"/>
          <w:sz w:val="28"/>
          <w:szCs w:val="28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60ac39"/>
          <w:sz w:val="28"/>
          <w:szCs w:val="28"/>
          <w:rtl w:val="0"/>
        </w:rPr>
        <w:t xml:space="preserve">7. Final Documentation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after="60" w:line="240" w:lineRule="auto"/>
        <w:ind w:left="720" w:hanging="360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color w:val="1f2937"/>
          <w:rtl w:val="0"/>
        </w:rPr>
        <w:t xml:space="preserve">finale files: __________________________________________________________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spacing w:after="60" w:line="240" w:lineRule="auto"/>
        <w:ind w:left="720" w:hanging="360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color w:val="1f2937"/>
          <w:rtl w:val="0"/>
        </w:rPr>
        <w:t xml:space="preserve">test evidence : ____________________________________________________________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after="60" w:line="240" w:lineRule="auto"/>
        <w:ind w:left="720" w:hanging="360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color w:val="1f2937"/>
          <w:rtl w:val="0"/>
        </w:rPr>
        <w:t xml:space="preserve">approval record : ________________________________________________________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pacing w:after="60" w:line="240" w:lineRule="auto"/>
        <w:ind w:left="720" w:hanging="360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color w:val="1f2937"/>
          <w:rtl w:val="0"/>
        </w:rPr>
        <w:t xml:space="preserve">Additional links / documents: _______________________________________________</w:t>
      </w:r>
    </w:p>
    <w:p w:rsidR="00000000" w:rsidDel="00000000" w:rsidP="00000000" w:rsidRDefault="00000000" w:rsidRPr="00000000" w14:paraId="00000056">
      <w:pPr>
        <w:pStyle w:val="Heading2"/>
        <w:keepNext w:val="0"/>
        <w:keepLines w:val="0"/>
        <w:pBdr>
          <w:bottom w:color="60ac39" w:space="1" w:sz="6" w:val="single"/>
        </w:pBdr>
        <w:spacing w:after="240" w:before="240" w:line="240" w:lineRule="auto"/>
        <w:rPr>
          <w:rFonts w:ascii="Comfortaa" w:cs="Comfortaa" w:eastAsia="Comfortaa" w:hAnsi="Comfortaa"/>
          <w:b w:val="1"/>
          <w:bCs w:val="1"/>
          <w:color w:val="60ac39"/>
          <w:sz w:val="28"/>
          <w:szCs w:val="28"/>
        </w:rPr>
      </w:pPr>
      <w:bookmarkStart w:colFirst="0" w:colLast="0" w:name="_xwtqybdqkbw2" w:id="3"/>
      <w:bookmarkEnd w:id="3"/>
      <w:r w:rsidDel="00000000" w:rsidR="00000000" w:rsidRPr="00000000">
        <w:rPr>
          <w:rFonts w:ascii="Comfortaa" w:cs="Comfortaa" w:eastAsia="Comfortaa" w:hAnsi="Comfortaa"/>
          <w:b w:val="1"/>
          <w:bCs w:val="1"/>
          <w:color w:val="60ac39"/>
          <w:sz w:val="28"/>
          <w:szCs w:val="28"/>
          <w:rtl w:val="0"/>
        </w:rPr>
        <w:t xml:space="preserve">Note on Use</w:t>
      </w:r>
    </w:p>
    <w:p w:rsidR="00000000" w:rsidDel="00000000" w:rsidP="00000000" w:rsidRDefault="00000000" w:rsidRPr="00000000" w14:paraId="00000057">
      <w:pPr>
        <w:spacing w:after="240" w:before="240" w:line="276" w:lineRule="auto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color w:val="1f2937"/>
          <w:rtl w:val="0"/>
        </w:rPr>
        <w:t xml:space="preserve">This template helps you clearly connect requirements, acceptance criteria, definition of done, and acceptance. This turns a loose list of expectations into a transparent and traceable approval process - especially helpful in projects with multiple internal teams, clients, or external partners.</w:t>
      </w:r>
    </w:p>
    <w:p w:rsidR="00000000" w:rsidDel="00000000" w:rsidP="00000000" w:rsidRDefault="00000000" w:rsidRPr="00000000" w14:paraId="00000058">
      <w:pPr>
        <w:spacing w:after="240" w:before="240" w:line="276" w:lineRule="auto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240" w:before="240" w:line="276" w:lineRule="auto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Fonts w:ascii="Comfortaa" w:cs="Comfortaa" w:eastAsia="Comfortaa" w:hAnsi="Comfortaa"/>
          <w:color w:val="1f2937"/>
          <w:rtl w:val="0"/>
        </w:rPr>
        <w:t xml:space="preserve">Do you want to manage approvals with external partners digitally, without email chaos and login barriers? Try</w:t>
      </w:r>
      <w:hyperlink r:id="rId6">
        <w:r w:rsidDel="00000000" w:rsidR="00000000" w:rsidRPr="00000000">
          <w:rPr>
            <w:rFonts w:ascii="Comfortaa" w:cs="Comfortaa" w:eastAsia="Comfortaa" w:hAnsi="Comfortaa"/>
            <w:color w:val="1f2937"/>
            <w:rtl w:val="0"/>
          </w:rPr>
          <w:t xml:space="preserve"> </w:t>
        </w:r>
      </w:hyperlink>
      <w:hyperlink r:id="rId7">
        <w:r w:rsidDel="00000000" w:rsidR="00000000" w:rsidRPr="00000000">
          <w:rPr>
            <w:rFonts w:ascii="Comfortaa" w:cs="Comfortaa" w:eastAsia="Comfortaa" w:hAnsi="Comfortaa"/>
            <w:rtl w:val="0"/>
          </w:rPr>
          <w:t xml:space="preserve">procoli Mini</w:t>
        </w:r>
      </w:hyperlink>
      <w:r w:rsidDel="00000000" w:rsidR="00000000" w:rsidRPr="00000000">
        <w:rPr>
          <w:rFonts w:ascii="Comfortaa" w:cs="Comfortaa" w:eastAsia="Comfortaa" w:hAnsi="Comfortaa"/>
          <w:color w:val="1f2937"/>
          <w:rtl w:val="0"/>
        </w:rPr>
        <w:t xml:space="preserve"> for simple approval via link: </w:t>
      </w:r>
      <w:hyperlink r:id="rId8">
        <w:r w:rsidDel="00000000" w:rsidR="00000000" w:rsidRPr="00000000">
          <w:rPr>
            <w:rFonts w:ascii="Comfortaa" w:cs="Comfortaa" w:eastAsia="Comfortaa" w:hAnsi="Comfortaa"/>
            <w:color w:val="1155cc"/>
            <w:u w:val="single"/>
            <w:rtl w:val="0"/>
          </w:rPr>
          <w:t xml:space="preserve">https://procoli.io/en/waiting-list.html</w:t>
        </w:r>
      </w:hyperlink>
      <w:r w:rsidDel="00000000" w:rsidR="00000000" w:rsidRPr="00000000">
        <w:rPr>
          <w:rFonts w:ascii="Comfortaa" w:cs="Comfortaa" w:eastAsia="Comfortaa" w:hAnsi="Comfortaa"/>
          <w:color w:val="1f2937"/>
          <w:rtl w:val="0"/>
        </w:rPr>
        <w:t xml:space="preserve"> </w:t>
      </w:r>
    </w:p>
    <w:p w:rsidR="00000000" w:rsidDel="00000000" w:rsidP="00000000" w:rsidRDefault="00000000" w:rsidRPr="00000000" w14:paraId="0000005A">
      <w:pPr>
        <w:spacing w:after="240" w:before="240" w:line="276" w:lineRule="auto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240" w:before="240" w:line="276" w:lineRule="auto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76" w:lineRule="auto"/>
        <w:rPr>
          <w:rFonts w:ascii="Comfortaa" w:cs="Comfortaa" w:eastAsia="Comfortaa" w:hAnsi="Comfortaa"/>
          <w:color w:val="1f293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forta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tabs>
        <w:tab w:val="right" w:leader="none" w:pos="9026"/>
      </w:tabs>
      <w:spacing w:line="240" w:lineRule="auto"/>
      <w:rPr>
        <w:color w:val="1f2937"/>
      </w:rPr>
    </w:pPr>
    <w:r w:rsidDel="00000000" w:rsidR="00000000" w:rsidRPr="00000000">
      <w:rPr>
        <w:color w:val="6b7280"/>
        <w:sz w:val="18"/>
        <w:szCs w:val="18"/>
        <w:rtl w:val="0"/>
      </w:rPr>
      <w:t xml:space="preserve">Definition of Done &amp; Acceptance Criteria Page </w:t>
    </w:r>
    <w:r w:rsidDel="00000000" w:rsidR="00000000" w:rsidRPr="00000000">
      <w:rPr>
        <w:color w:val="6b728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6b7280"/>
        <w:sz w:val="18"/>
        <w:szCs w:val="18"/>
        <w:rtl w:val="0"/>
      </w:rPr>
      <w:t xml:space="preserve"> </w:t>
      <w:tab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5848350</wp:posOffset>
          </wp:positionH>
          <wp:positionV relativeFrom="paragraph">
            <wp:posOffset>114300</wp:posOffset>
          </wp:positionV>
          <wp:extent cx="449588" cy="395637"/>
          <wp:effectExtent b="0" l="0" r="0" t="0"/>
          <wp:wrapTopAndBottom distB="114300" distT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49588" cy="39563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pBdr>
        <w:bottom w:color="4dbfe6" w:space="1" w:sz="4" w:val="single"/>
      </w:pBdr>
      <w:spacing w:after="120" w:line="240" w:lineRule="auto"/>
      <w:rPr>
        <w:rFonts w:ascii="Comfortaa" w:cs="Comfortaa" w:eastAsia="Comfortaa" w:hAnsi="Comfortaa"/>
        <w:color w:val="6b7280"/>
        <w:sz w:val="18"/>
        <w:szCs w:val="18"/>
      </w:rPr>
    </w:pPr>
    <w:r w:rsidDel="00000000" w:rsidR="00000000" w:rsidRPr="00000000">
      <w:rPr>
        <w:rFonts w:ascii="Comfortaa" w:cs="Comfortaa" w:eastAsia="Comfortaa" w:hAnsi="Comfortaa"/>
        <w:color w:val="6b7280"/>
        <w:sz w:val="18"/>
        <w:szCs w:val="18"/>
        <w:rtl w:val="0"/>
      </w:rPr>
      <w:t xml:space="preserve">procoli | Project Acceptance Template</w:t>
    </w:r>
  </w:p>
  <w:p w:rsidR="00000000" w:rsidDel="00000000" w:rsidP="00000000" w:rsidRDefault="00000000" w:rsidRPr="00000000" w14:paraId="0000005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procoli.io/en/waiting-list.html" TargetMode="External"/><Relationship Id="rId7" Type="http://schemas.openxmlformats.org/officeDocument/2006/relationships/hyperlink" Target="https://procoli.io/en/waiting-list.html" TargetMode="External"/><Relationship Id="rId8" Type="http://schemas.openxmlformats.org/officeDocument/2006/relationships/hyperlink" Target="https://procoli.io/en/waiting-list.htm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-regular.ttf"/><Relationship Id="rId2" Type="http://schemas.openxmlformats.org/officeDocument/2006/relationships/font" Target="fonts/Comfortaa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